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2841"/>
        <w:gridCol w:w="1939"/>
        <w:gridCol w:w="4703"/>
      </w:tblGrid>
      <w:tr w:rsidR="003B10E0" w:rsidRPr="00060ACC" w14:paraId="5B20F340" w14:textId="77777777" w:rsidTr="00B12729">
        <w:trPr>
          <w:trHeight w:val="20"/>
        </w:trPr>
        <w:tc>
          <w:tcPr>
            <w:tcW w:w="2841" w:type="dxa"/>
          </w:tcPr>
          <w:p w14:paraId="38249BB3" w14:textId="77777777" w:rsidR="003B10E0" w:rsidRPr="00060ACC" w:rsidRDefault="00D02C27" w:rsidP="00903FCC">
            <w:pPr>
              <w:pStyle w:val="LedRubrik"/>
              <w:rPr>
                <w:rFonts w:ascii="Garamond" w:hAnsi="Garamond"/>
                <w:lang w:val="en-GB"/>
              </w:rPr>
            </w:pPr>
            <w:bookmarkStart w:id="0" w:name="bmDatumRub"/>
            <w:bookmarkStart w:id="1" w:name="bmDnrRub" w:colFirst="1" w:colLast="1"/>
            <w:bookmarkStart w:id="2" w:name="bmYttrande"/>
            <w:r w:rsidRPr="00060ACC">
              <w:rPr>
                <w:rFonts w:ascii="Garamond" w:hAnsi="Garamond"/>
                <w:lang w:val="en-GB"/>
              </w:rPr>
              <w:t>Datum</w:t>
            </w:r>
            <w:bookmarkEnd w:id="0"/>
          </w:p>
        </w:tc>
        <w:tc>
          <w:tcPr>
            <w:tcW w:w="1939" w:type="dxa"/>
          </w:tcPr>
          <w:p w14:paraId="6F75E130" w14:textId="77777777" w:rsidR="003B10E0" w:rsidRPr="00060ACC" w:rsidRDefault="003B10E0" w:rsidP="00903FCC">
            <w:pPr>
              <w:pStyle w:val="LedRubrik"/>
              <w:rPr>
                <w:rFonts w:ascii="Garamond" w:hAnsi="Garamond"/>
                <w:lang w:val="en-GB"/>
              </w:rPr>
            </w:pPr>
          </w:p>
        </w:tc>
        <w:tc>
          <w:tcPr>
            <w:tcW w:w="4703" w:type="dxa"/>
          </w:tcPr>
          <w:p w14:paraId="184CF35D" w14:textId="6FF64B34" w:rsidR="003B10E0" w:rsidRPr="00060ACC" w:rsidRDefault="00D02C27" w:rsidP="008E2B8F">
            <w:pPr>
              <w:pStyle w:val="LedRubrik"/>
              <w:rPr>
                <w:rFonts w:ascii="Garamond" w:hAnsi="Garamond"/>
                <w:lang w:val="en-GB"/>
              </w:rPr>
            </w:pPr>
            <w:bookmarkStart w:id="3" w:name="bmMottagareRub"/>
            <w:r w:rsidRPr="00060ACC">
              <w:rPr>
                <w:rFonts w:ascii="Garamond" w:hAnsi="Garamond"/>
                <w:lang w:val="en-GB"/>
              </w:rPr>
              <w:t>Mottagare</w:t>
            </w:r>
            <w:bookmarkEnd w:id="3"/>
            <w:r w:rsidR="00EF3C81">
              <w:rPr>
                <w:rFonts w:ascii="Garamond" w:hAnsi="Garamond"/>
                <w:lang w:val="en-GB"/>
              </w:rPr>
              <w:t>:</w:t>
            </w:r>
          </w:p>
        </w:tc>
      </w:tr>
      <w:tr w:rsidR="00D145C7" w:rsidRPr="0053479D" w14:paraId="11B978AE" w14:textId="77777777" w:rsidTr="00B12729">
        <w:trPr>
          <w:trHeight w:val="20"/>
        </w:trPr>
        <w:tc>
          <w:tcPr>
            <w:tcW w:w="2841" w:type="dxa"/>
          </w:tcPr>
          <w:p w14:paraId="5A417C31" w14:textId="65B9549A" w:rsidR="00D145C7" w:rsidRDefault="0023404B" w:rsidP="002F6092">
            <w:pPr>
              <w:pStyle w:val="LedText"/>
              <w:rPr>
                <w:rFonts w:ascii="Garamond" w:hAnsi="Garamond"/>
                <w:lang w:val="en-GB"/>
              </w:rPr>
            </w:pPr>
            <w:bookmarkStart w:id="4" w:name="bmDnr" w:colFirst="1" w:colLast="1"/>
            <w:bookmarkStart w:id="5" w:name="bmDatum" w:colFirst="0" w:colLast="0"/>
            <w:bookmarkEnd w:id="1"/>
            <w:r w:rsidRPr="00060ACC">
              <w:rPr>
                <w:rFonts w:ascii="Garamond" w:hAnsi="Garamond"/>
                <w:lang w:val="en-GB"/>
              </w:rPr>
              <w:t>20</w:t>
            </w:r>
            <w:r w:rsidR="00BC00E1" w:rsidRPr="00060ACC">
              <w:rPr>
                <w:rFonts w:ascii="Garamond" w:hAnsi="Garamond"/>
                <w:lang w:val="en-GB"/>
              </w:rPr>
              <w:t>2</w:t>
            </w:r>
            <w:r w:rsidR="009675FF">
              <w:rPr>
                <w:rFonts w:ascii="Garamond" w:hAnsi="Garamond"/>
                <w:lang w:val="en-GB"/>
              </w:rPr>
              <w:t>1-02-0</w:t>
            </w:r>
            <w:r w:rsidR="00823640">
              <w:rPr>
                <w:rFonts w:ascii="Garamond" w:hAnsi="Garamond"/>
                <w:lang w:val="en-GB"/>
              </w:rPr>
              <w:t>4</w:t>
            </w:r>
          </w:p>
          <w:p w14:paraId="1A20CE7F" w14:textId="4BDC3747" w:rsidR="00060ACC" w:rsidRPr="00060ACC" w:rsidRDefault="00060ACC" w:rsidP="002F6092">
            <w:pPr>
              <w:pStyle w:val="LedText"/>
              <w:rPr>
                <w:rFonts w:ascii="Garamond" w:hAnsi="Garamond"/>
                <w:lang w:val="en-GB"/>
              </w:rPr>
            </w:pPr>
          </w:p>
        </w:tc>
        <w:tc>
          <w:tcPr>
            <w:tcW w:w="1939" w:type="dxa"/>
          </w:tcPr>
          <w:p w14:paraId="779E955B" w14:textId="77777777" w:rsidR="00D145C7" w:rsidRPr="00060ACC" w:rsidRDefault="00D145C7" w:rsidP="004B42CA">
            <w:pPr>
              <w:pStyle w:val="LedText"/>
              <w:rPr>
                <w:rFonts w:ascii="Garamond" w:hAnsi="Garamond"/>
                <w:lang w:val="en-GB"/>
              </w:rPr>
            </w:pPr>
          </w:p>
        </w:tc>
        <w:tc>
          <w:tcPr>
            <w:tcW w:w="4703" w:type="dxa"/>
            <w:vMerge w:val="restart"/>
          </w:tcPr>
          <w:p w14:paraId="4DB4B4E5" w14:textId="3D7AF363" w:rsidR="00662AEA" w:rsidRPr="0053479D" w:rsidRDefault="003C2B15" w:rsidP="00BE3253">
            <w:pPr>
              <w:rPr>
                <w:rFonts w:ascii="Garamond" w:hAnsi="Garamond" w:cs="Arial"/>
                <w:b/>
                <w:bCs/>
                <w:sz w:val="20"/>
                <w:szCs w:val="20"/>
                <w:lang w:eastAsia="sv-SE"/>
              </w:rPr>
            </w:pPr>
            <w:r w:rsidRPr="0053479D">
              <w:rPr>
                <w:rFonts w:ascii="Garamond" w:hAnsi="Garamond" w:cs="Arial"/>
                <w:b/>
                <w:bCs/>
                <w:sz w:val="20"/>
                <w:szCs w:val="20"/>
                <w:lang w:eastAsia="sv-SE"/>
              </w:rPr>
              <w:t>Naturvårdsverket</w:t>
            </w:r>
            <w:r w:rsidR="00EF3C81" w:rsidRPr="0053479D">
              <w:rPr>
                <w:rFonts w:ascii="Garamond" w:hAnsi="Garamond" w:cs="Arial"/>
                <w:b/>
                <w:bCs/>
                <w:sz w:val="20"/>
                <w:szCs w:val="20"/>
                <w:lang w:eastAsia="sv-SE"/>
              </w:rPr>
              <w:t xml:space="preserve"> (Ärendenummer NV-</w:t>
            </w:r>
            <w:r w:rsidR="009650FD" w:rsidRPr="0053479D">
              <w:rPr>
                <w:rFonts w:ascii="Garamond" w:hAnsi="Garamond" w:cs="Arial"/>
                <w:b/>
                <w:bCs/>
                <w:sz w:val="20"/>
                <w:szCs w:val="20"/>
                <w:lang w:eastAsia="sv-SE"/>
              </w:rPr>
              <w:t>12719-11</w:t>
            </w:r>
            <w:r w:rsidR="00EF3C81" w:rsidRPr="0053479D">
              <w:rPr>
                <w:rFonts w:ascii="Garamond" w:hAnsi="Garamond" w:cs="Arial"/>
                <w:b/>
                <w:bCs/>
                <w:sz w:val="20"/>
                <w:szCs w:val="20"/>
                <w:lang w:eastAsia="sv-SE"/>
              </w:rPr>
              <w:t>)</w:t>
            </w:r>
          </w:p>
          <w:p w14:paraId="235589CF" w14:textId="1B96C0C3" w:rsidR="00F84791" w:rsidRPr="0053479D" w:rsidRDefault="009F62F3" w:rsidP="00BE3253">
            <w:pPr>
              <w:rPr>
                <w:rFonts w:ascii="Garamond" w:hAnsi="Garamond" w:cs="Arial"/>
                <w:b/>
                <w:bCs/>
                <w:sz w:val="20"/>
                <w:szCs w:val="20"/>
                <w:lang w:val="en-GB" w:eastAsia="sv-SE"/>
              </w:rPr>
            </w:pPr>
            <w:r w:rsidRPr="0053479D">
              <w:rPr>
                <w:rFonts w:ascii="Garamond" w:hAnsi="Garamond" w:cs="Arial"/>
                <w:b/>
                <w:bCs/>
                <w:sz w:val="20"/>
                <w:szCs w:val="20"/>
                <w:lang w:val="en-GB" w:eastAsia="sv-SE"/>
              </w:rPr>
              <w:t>F</w:t>
            </w:r>
            <w:r w:rsidR="0053479D" w:rsidRPr="0053479D">
              <w:rPr>
                <w:rFonts w:ascii="Garamond" w:hAnsi="Garamond" w:cs="Arial"/>
                <w:b/>
                <w:bCs/>
                <w:sz w:val="20"/>
                <w:szCs w:val="20"/>
                <w:lang w:val="en-GB" w:eastAsia="sv-SE"/>
              </w:rPr>
              <w:t>ederal Maritime and Hydrographic A</w:t>
            </w:r>
            <w:r w:rsidR="0053479D">
              <w:rPr>
                <w:rFonts w:ascii="Garamond" w:hAnsi="Garamond" w:cs="Arial"/>
                <w:b/>
                <w:bCs/>
                <w:sz w:val="20"/>
                <w:szCs w:val="20"/>
                <w:lang w:val="en-GB" w:eastAsia="sv-SE"/>
              </w:rPr>
              <w:t>gency</w:t>
            </w:r>
          </w:p>
          <w:p w14:paraId="153E29A6" w14:textId="77777777" w:rsidR="0019036A" w:rsidRPr="0053479D" w:rsidRDefault="0019036A" w:rsidP="00BE3253">
            <w:pPr>
              <w:rPr>
                <w:rFonts w:ascii="Garamond" w:hAnsi="Garamond" w:cs="Arial"/>
                <w:b/>
                <w:bCs/>
                <w:sz w:val="20"/>
                <w:szCs w:val="20"/>
                <w:lang w:val="en-GB" w:eastAsia="sv-SE"/>
              </w:rPr>
            </w:pPr>
          </w:p>
          <w:p w14:paraId="19D4BF3E" w14:textId="0542F451" w:rsidR="0019036A" w:rsidRPr="0053479D" w:rsidRDefault="0019036A" w:rsidP="00BE3253">
            <w:pPr>
              <w:rPr>
                <w:rFonts w:ascii="Garamond" w:hAnsi="Garamond" w:cs="Arial"/>
                <w:b/>
                <w:bCs/>
                <w:sz w:val="20"/>
                <w:szCs w:val="20"/>
                <w:lang w:val="en-GB" w:eastAsia="sv-SE"/>
              </w:rPr>
            </w:pPr>
          </w:p>
        </w:tc>
      </w:tr>
      <w:bookmarkEnd w:id="4"/>
      <w:bookmarkEnd w:id="5"/>
      <w:tr w:rsidR="00060ACC" w:rsidRPr="00060ACC" w14:paraId="7D3D584C" w14:textId="77777777" w:rsidTr="00B12729">
        <w:trPr>
          <w:trHeight w:val="20"/>
        </w:trPr>
        <w:tc>
          <w:tcPr>
            <w:tcW w:w="2841" w:type="dxa"/>
          </w:tcPr>
          <w:p w14:paraId="135765CF" w14:textId="6CA21D28" w:rsidR="00060ACC" w:rsidRPr="00060ACC" w:rsidRDefault="00060ACC" w:rsidP="00903FCC">
            <w:pPr>
              <w:pStyle w:val="LedRubrik"/>
              <w:rPr>
                <w:rFonts w:ascii="Garamond" w:hAnsi="Garamond"/>
                <w:lang w:val="en-GB"/>
              </w:rPr>
            </w:pPr>
          </w:p>
        </w:tc>
        <w:tc>
          <w:tcPr>
            <w:tcW w:w="1939" w:type="dxa"/>
          </w:tcPr>
          <w:p w14:paraId="1AE96B53" w14:textId="28C523E2" w:rsidR="00060ACC" w:rsidRPr="00060ACC" w:rsidRDefault="00060ACC" w:rsidP="00903FCC">
            <w:pPr>
              <w:pStyle w:val="LedRubrik"/>
              <w:rPr>
                <w:rFonts w:ascii="Garamond" w:hAnsi="Garamond"/>
                <w:lang w:val="en-GB"/>
              </w:rPr>
            </w:pPr>
          </w:p>
        </w:tc>
        <w:tc>
          <w:tcPr>
            <w:tcW w:w="4703" w:type="dxa"/>
            <w:vMerge/>
          </w:tcPr>
          <w:p w14:paraId="07C720AE" w14:textId="77777777" w:rsidR="00060ACC" w:rsidRPr="00060ACC" w:rsidRDefault="00060ACC" w:rsidP="00903FCC">
            <w:pPr>
              <w:pStyle w:val="Adress-brev"/>
              <w:rPr>
                <w:rFonts w:ascii="Garamond" w:hAnsi="Garamond"/>
                <w:noProof w:val="0"/>
                <w:lang w:val="en-GB"/>
              </w:rPr>
            </w:pPr>
          </w:p>
        </w:tc>
      </w:tr>
      <w:tr w:rsidR="00060ACC" w:rsidRPr="00DC1E17" w14:paraId="25B14152" w14:textId="77777777" w:rsidTr="00B12729">
        <w:trPr>
          <w:trHeight w:val="227"/>
        </w:trPr>
        <w:tc>
          <w:tcPr>
            <w:tcW w:w="2841" w:type="dxa"/>
          </w:tcPr>
          <w:p w14:paraId="35715871" w14:textId="05F26EB0" w:rsidR="00060ACC" w:rsidRPr="00060ACC" w:rsidRDefault="00060ACC" w:rsidP="00B35665">
            <w:pPr>
              <w:pStyle w:val="LedText"/>
              <w:rPr>
                <w:rFonts w:ascii="Garamond" w:hAnsi="Garamond"/>
                <w:lang w:val="en-GB"/>
              </w:rPr>
            </w:pPr>
            <w:bookmarkStart w:id="6" w:name="bmHandl" w:colFirst="0" w:colLast="0"/>
            <w:bookmarkStart w:id="7" w:name="bmHandlTel" w:colFirst="1" w:colLast="1"/>
          </w:p>
        </w:tc>
        <w:tc>
          <w:tcPr>
            <w:tcW w:w="1939" w:type="dxa"/>
          </w:tcPr>
          <w:p w14:paraId="585AB234" w14:textId="1BE12E97" w:rsidR="00060ACC" w:rsidRPr="00060ACC" w:rsidRDefault="00060ACC" w:rsidP="001572A3">
            <w:pPr>
              <w:pStyle w:val="LedText"/>
              <w:rPr>
                <w:rFonts w:ascii="Garamond" w:hAnsi="Garamond"/>
                <w:lang w:val="en-GB"/>
              </w:rPr>
            </w:pPr>
          </w:p>
        </w:tc>
        <w:tc>
          <w:tcPr>
            <w:tcW w:w="4703" w:type="dxa"/>
            <w:vMerge/>
          </w:tcPr>
          <w:p w14:paraId="2A7355D9" w14:textId="77777777" w:rsidR="00060ACC" w:rsidRPr="00060ACC" w:rsidRDefault="00060ACC" w:rsidP="00903FCC">
            <w:pPr>
              <w:pStyle w:val="Adress-brev"/>
              <w:rPr>
                <w:rFonts w:ascii="Garamond" w:hAnsi="Garamond"/>
                <w:noProof w:val="0"/>
                <w:lang w:val="en-GB"/>
              </w:rPr>
            </w:pPr>
          </w:p>
        </w:tc>
      </w:tr>
      <w:tr w:rsidR="00060ACC" w:rsidRPr="00DC1E17" w14:paraId="5FB4BE6B" w14:textId="77777777" w:rsidTr="00D145C7">
        <w:trPr>
          <w:trHeight w:val="227"/>
        </w:trPr>
        <w:tc>
          <w:tcPr>
            <w:tcW w:w="4780" w:type="dxa"/>
            <w:gridSpan w:val="2"/>
          </w:tcPr>
          <w:p w14:paraId="1C23B850" w14:textId="4C1658B7" w:rsidR="00060ACC" w:rsidRPr="00060ACC" w:rsidRDefault="00060ACC" w:rsidP="00196B62">
            <w:pPr>
              <w:pStyle w:val="LedText"/>
              <w:rPr>
                <w:rFonts w:ascii="Garamond" w:hAnsi="Garamond"/>
                <w:lang w:val="en-GB"/>
              </w:rPr>
            </w:pPr>
            <w:bookmarkStart w:id="8" w:name="bmAvdelningEnhet" w:colFirst="0" w:colLast="0"/>
            <w:bookmarkEnd w:id="6"/>
            <w:bookmarkEnd w:id="7"/>
          </w:p>
        </w:tc>
        <w:tc>
          <w:tcPr>
            <w:tcW w:w="4703" w:type="dxa"/>
            <w:vMerge/>
          </w:tcPr>
          <w:p w14:paraId="2162A084" w14:textId="77777777" w:rsidR="00060ACC" w:rsidRPr="00060ACC" w:rsidRDefault="00060ACC" w:rsidP="00196B62">
            <w:pPr>
              <w:pStyle w:val="LedText"/>
              <w:rPr>
                <w:rFonts w:ascii="Garamond" w:hAnsi="Garamond"/>
                <w:lang w:val="en-GB"/>
              </w:rPr>
            </w:pPr>
          </w:p>
        </w:tc>
      </w:tr>
      <w:bookmarkEnd w:id="2"/>
      <w:bookmarkEnd w:id="8"/>
    </w:tbl>
    <w:p w14:paraId="16028372" w14:textId="1860A915" w:rsidR="003B10E0" w:rsidRPr="00060ACC" w:rsidRDefault="003B10E0" w:rsidP="00BB1464">
      <w:pPr>
        <w:pStyle w:val="Brdtext"/>
        <w:rPr>
          <w:rFonts w:ascii="Garamond" w:hAnsi="Garamond"/>
          <w:lang w:val="en-GB"/>
        </w:rPr>
      </w:pPr>
    </w:p>
    <w:p w14:paraId="069D95DF" w14:textId="49C3BCED" w:rsidR="0030298B" w:rsidRPr="00060ACC" w:rsidRDefault="00F605E7" w:rsidP="00D1062C">
      <w:pPr>
        <w:autoSpaceDE w:val="0"/>
        <w:autoSpaceDN w:val="0"/>
        <w:adjustRightInd w:val="0"/>
        <w:spacing w:after="300"/>
        <w:rPr>
          <w:rFonts w:ascii="Garamond" w:hAnsi="Garamond"/>
          <w:b/>
          <w:sz w:val="26"/>
          <w:lang w:val="en-GB"/>
        </w:rPr>
      </w:pPr>
      <w:bookmarkStart w:id="9" w:name="bmRubrik"/>
      <w:bookmarkStart w:id="10" w:name="bmAvslut"/>
      <w:bookmarkEnd w:id="9"/>
      <w:bookmarkEnd w:id="10"/>
      <w:r w:rsidRPr="00005833">
        <w:rPr>
          <w:rFonts w:ascii="Garamond" w:hAnsi="Garamond"/>
          <w:b/>
          <w:sz w:val="26"/>
          <w:lang w:val="en-GB"/>
        </w:rPr>
        <w:t>Sweden Pelagic Federation Producers’ Organisation</w:t>
      </w:r>
      <w:r>
        <w:rPr>
          <w:rFonts w:ascii="Garamond" w:hAnsi="Garamond"/>
          <w:b/>
          <w:sz w:val="26"/>
          <w:lang w:val="en-GB"/>
        </w:rPr>
        <w:t>’s</w:t>
      </w:r>
      <w:r w:rsidR="0030298B" w:rsidRPr="00060ACC">
        <w:rPr>
          <w:rFonts w:ascii="Garamond" w:hAnsi="Garamond"/>
          <w:b/>
          <w:sz w:val="26"/>
          <w:lang w:val="en-GB"/>
        </w:rPr>
        <w:t xml:space="preserve"> </w:t>
      </w:r>
      <w:r w:rsidR="00D9743B">
        <w:rPr>
          <w:rFonts w:ascii="Garamond" w:hAnsi="Garamond"/>
          <w:b/>
          <w:sz w:val="26"/>
          <w:lang w:val="en-GB"/>
        </w:rPr>
        <w:t xml:space="preserve">and Swedish Fishermen’s PO’s </w:t>
      </w:r>
      <w:r w:rsidR="00A34704">
        <w:rPr>
          <w:rFonts w:ascii="Garamond" w:hAnsi="Garamond"/>
          <w:b/>
          <w:sz w:val="26"/>
          <w:lang w:val="en-GB"/>
        </w:rPr>
        <w:t>points of view regarding</w:t>
      </w:r>
      <w:r>
        <w:rPr>
          <w:rFonts w:ascii="Garamond" w:hAnsi="Garamond"/>
          <w:b/>
          <w:sz w:val="26"/>
          <w:lang w:val="en-GB"/>
        </w:rPr>
        <w:t xml:space="preserve"> the proposed </w:t>
      </w:r>
      <w:r w:rsidR="0030298B" w:rsidRPr="00060ACC">
        <w:rPr>
          <w:rFonts w:ascii="Garamond" w:hAnsi="Garamond"/>
          <w:b/>
          <w:sz w:val="26"/>
          <w:lang w:val="en-GB"/>
        </w:rPr>
        <w:t>German wind farm establishment</w:t>
      </w:r>
      <w:r w:rsidR="006817BC">
        <w:rPr>
          <w:rFonts w:ascii="Garamond" w:hAnsi="Garamond"/>
          <w:b/>
          <w:sz w:val="26"/>
          <w:lang w:val="en-GB"/>
        </w:rPr>
        <w:t xml:space="preserve"> Baltic Eagle</w:t>
      </w:r>
    </w:p>
    <w:p w14:paraId="44F6FAC9" w14:textId="1A170AD1" w:rsidR="000661BE" w:rsidRPr="00234DCB" w:rsidRDefault="000661BE" w:rsidP="00615C86">
      <w:pPr>
        <w:spacing w:after="120"/>
        <w:rPr>
          <w:lang w:val="en-GB"/>
        </w:rPr>
      </w:pPr>
      <w:r w:rsidRPr="00234DCB">
        <w:rPr>
          <w:lang w:val="en-GB"/>
        </w:rPr>
        <w:t>Sweden Pelagic Federation Producers’ Organisation (SPF</w:t>
      </w:r>
      <w:r w:rsidR="00F605E7" w:rsidRPr="00234DCB">
        <w:rPr>
          <w:lang w:val="en-GB"/>
        </w:rPr>
        <w:t xml:space="preserve"> PO</w:t>
      </w:r>
      <w:r w:rsidRPr="00234DCB">
        <w:rPr>
          <w:lang w:val="en-GB"/>
        </w:rPr>
        <w:t xml:space="preserve">) represents the entire Swedish pelagic fishery in the North Sea region and the southern Baltic Sea. Our members fish for e.g. mackerel, sprat, herring and sandeel. </w:t>
      </w:r>
      <w:r w:rsidR="00D9743B">
        <w:rPr>
          <w:lang w:val="en-GB"/>
        </w:rPr>
        <w:t xml:space="preserve">Swedish Fishermen’s PO </w:t>
      </w:r>
      <w:r w:rsidR="00F07C87">
        <w:rPr>
          <w:lang w:val="en-GB"/>
        </w:rPr>
        <w:t xml:space="preserve">(SFPO) </w:t>
      </w:r>
      <w:r w:rsidR="00D9743B">
        <w:rPr>
          <w:lang w:val="en-GB"/>
        </w:rPr>
        <w:t xml:space="preserve">represents the Swedish demersal fisheries around the coasts of Sweden. </w:t>
      </w:r>
      <w:r w:rsidRPr="00234DCB">
        <w:rPr>
          <w:lang w:val="en-GB"/>
        </w:rPr>
        <w:t>SPF</w:t>
      </w:r>
      <w:r w:rsidR="00D9743B">
        <w:rPr>
          <w:lang w:val="en-GB"/>
        </w:rPr>
        <w:t xml:space="preserve"> and SFPO</w:t>
      </w:r>
      <w:r w:rsidRPr="00234DCB">
        <w:rPr>
          <w:lang w:val="en-GB"/>
        </w:rPr>
        <w:t xml:space="preserve"> have the following view</w:t>
      </w:r>
      <w:r w:rsidR="00D9743B">
        <w:rPr>
          <w:lang w:val="en-GB"/>
        </w:rPr>
        <w:t>points</w:t>
      </w:r>
      <w:r w:rsidRPr="00234DCB">
        <w:rPr>
          <w:lang w:val="en-GB"/>
        </w:rPr>
        <w:t xml:space="preserve"> on the proposed windmill farm establishments in the German zone: </w:t>
      </w:r>
    </w:p>
    <w:p w14:paraId="510567C7" w14:textId="52CD7D19" w:rsidR="00B52583" w:rsidRDefault="00B52583" w:rsidP="00222A9D">
      <w:pPr>
        <w:spacing w:after="120"/>
        <w:rPr>
          <w:lang w:val="en-GB"/>
        </w:rPr>
      </w:pPr>
      <w:r w:rsidRPr="00B52583">
        <w:rPr>
          <w:lang w:val="en-GB"/>
        </w:rPr>
        <w:t>According</w:t>
      </w:r>
      <w:r w:rsidR="00871C75">
        <w:rPr>
          <w:lang w:val="en-GB"/>
        </w:rPr>
        <w:t xml:space="preserve"> to the explanatory report Baltic Eagle will be </w:t>
      </w:r>
      <w:r w:rsidR="0039127E">
        <w:rPr>
          <w:lang w:val="en-GB"/>
        </w:rPr>
        <w:t xml:space="preserve">located in an area where </w:t>
      </w:r>
      <w:r w:rsidR="003B3A45">
        <w:rPr>
          <w:lang w:val="en-GB"/>
        </w:rPr>
        <w:t xml:space="preserve">the water depths are between 41 and 45 </w:t>
      </w:r>
      <w:r w:rsidR="006A77BD">
        <w:rPr>
          <w:lang w:val="en-GB"/>
        </w:rPr>
        <w:t>m relative to SKN.</w:t>
      </w:r>
      <w:r w:rsidR="000968B8">
        <w:rPr>
          <w:lang w:val="en-GB"/>
        </w:rPr>
        <w:t xml:space="preserve"> </w:t>
      </w:r>
      <w:r w:rsidR="000A5767" w:rsidRPr="000A5767">
        <w:rPr>
          <w:lang w:val="en-GB"/>
        </w:rPr>
        <w:t xml:space="preserve">Previous experience has shown that fishing is impossible in wind </w:t>
      </w:r>
      <w:r w:rsidR="000A5767">
        <w:rPr>
          <w:lang w:val="en-GB"/>
        </w:rPr>
        <w:t>farm</w:t>
      </w:r>
      <w:r w:rsidR="000A5767" w:rsidRPr="000A5767">
        <w:rPr>
          <w:lang w:val="en-GB"/>
        </w:rPr>
        <w:t xml:space="preserve"> </w:t>
      </w:r>
      <w:r w:rsidR="00B73EE1">
        <w:rPr>
          <w:lang w:val="en-GB"/>
        </w:rPr>
        <w:t xml:space="preserve">areas as fishing </w:t>
      </w:r>
      <w:r w:rsidR="00D26776">
        <w:rPr>
          <w:lang w:val="en-GB"/>
        </w:rPr>
        <w:t>requires a lot of space</w:t>
      </w:r>
      <w:r w:rsidR="00FC055D">
        <w:rPr>
          <w:lang w:val="en-GB"/>
        </w:rPr>
        <w:t>.</w:t>
      </w:r>
      <w:r w:rsidR="00FC055D" w:rsidRPr="00FC055D">
        <w:rPr>
          <w:lang w:val="en-GB"/>
        </w:rPr>
        <w:t xml:space="preserve"> </w:t>
      </w:r>
      <w:r w:rsidR="00FC055D" w:rsidRPr="000968B8">
        <w:rPr>
          <w:lang w:val="en-GB"/>
        </w:rPr>
        <w:t>SPF</w:t>
      </w:r>
      <w:r w:rsidR="00D9743B">
        <w:rPr>
          <w:lang w:val="en-GB"/>
        </w:rPr>
        <w:t xml:space="preserve"> and SFPO</w:t>
      </w:r>
      <w:r w:rsidR="00FC055D" w:rsidRPr="000968B8">
        <w:rPr>
          <w:lang w:val="en-GB"/>
        </w:rPr>
        <w:t xml:space="preserve"> is </w:t>
      </w:r>
      <w:r w:rsidR="006E3221">
        <w:rPr>
          <w:lang w:val="en-GB"/>
        </w:rPr>
        <w:t xml:space="preserve">therefore </w:t>
      </w:r>
      <w:r w:rsidR="00FC055D" w:rsidRPr="000968B8">
        <w:rPr>
          <w:lang w:val="en-GB"/>
        </w:rPr>
        <w:t>generally opposed to the establishment of wind farms in areas with a depth greater than 15 m</w:t>
      </w:r>
      <w:r w:rsidR="00FC055D">
        <w:rPr>
          <w:lang w:val="en-GB"/>
        </w:rPr>
        <w:t xml:space="preserve"> where fishing takes place.</w:t>
      </w:r>
    </w:p>
    <w:p w14:paraId="36DBAA0D" w14:textId="6D33CAEB" w:rsidR="00D26776" w:rsidRDefault="003B1105" w:rsidP="00222A9D">
      <w:pPr>
        <w:spacing w:after="120"/>
        <w:rPr>
          <w:lang w:val="en-GB"/>
        </w:rPr>
      </w:pPr>
      <w:r w:rsidRPr="003B1105">
        <w:rPr>
          <w:lang w:val="en-GB"/>
        </w:rPr>
        <w:t xml:space="preserve">SPF </w:t>
      </w:r>
      <w:r w:rsidR="00D9743B">
        <w:rPr>
          <w:lang w:val="en-GB"/>
        </w:rPr>
        <w:t xml:space="preserve">and SFPO </w:t>
      </w:r>
      <w:r w:rsidRPr="003B1105">
        <w:rPr>
          <w:lang w:val="en-GB"/>
        </w:rPr>
        <w:t>believes that the establishment of Baltic Eagle must be seen in a larger context</w:t>
      </w:r>
      <w:r>
        <w:rPr>
          <w:lang w:val="en-GB"/>
        </w:rPr>
        <w:t>.</w:t>
      </w:r>
      <w:r w:rsidR="005A2864">
        <w:rPr>
          <w:lang w:val="en-GB"/>
        </w:rPr>
        <w:t xml:space="preserve"> Baltic Eagle</w:t>
      </w:r>
      <w:r w:rsidR="001D557D">
        <w:rPr>
          <w:lang w:val="en-GB"/>
        </w:rPr>
        <w:t xml:space="preserve"> </w:t>
      </w:r>
      <w:r w:rsidR="001D557D" w:rsidRPr="001D557D">
        <w:rPr>
          <w:lang w:val="en-GB"/>
        </w:rPr>
        <w:t xml:space="preserve">is one of many wind farms in the southern Baltic Sea that are planned, under construction or already established. Together they cover a considerable area and thus </w:t>
      </w:r>
      <w:r w:rsidR="00CD4DBD">
        <w:rPr>
          <w:lang w:val="en-GB"/>
        </w:rPr>
        <w:t xml:space="preserve">limit the areas where fishing </w:t>
      </w:r>
      <w:r w:rsidR="008E1E1B">
        <w:rPr>
          <w:lang w:val="en-GB"/>
        </w:rPr>
        <w:t xml:space="preserve">can take place </w:t>
      </w:r>
      <w:r w:rsidR="004C78DD" w:rsidRPr="004C78DD">
        <w:rPr>
          <w:lang w:val="en-GB"/>
        </w:rPr>
        <w:t>and risks having a major negative impact on this sector.</w:t>
      </w:r>
      <w:r w:rsidR="00092246">
        <w:rPr>
          <w:lang w:val="en-GB"/>
        </w:rPr>
        <w:t xml:space="preserve"> </w:t>
      </w:r>
      <w:r w:rsidR="00A62DA9">
        <w:rPr>
          <w:lang w:val="en-GB"/>
        </w:rPr>
        <w:t>In other words, t</w:t>
      </w:r>
      <w:r w:rsidR="00092246">
        <w:rPr>
          <w:lang w:val="en-GB"/>
        </w:rPr>
        <w:t xml:space="preserve">he cumulative effects of the wind farms need to be assessed </w:t>
      </w:r>
      <w:r w:rsidR="00A62DA9">
        <w:rPr>
          <w:lang w:val="en-GB"/>
        </w:rPr>
        <w:t xml:space="preserve">and </w:t>
      </w:r>
      <w:r w:rsidR="00092246">
        <w:rPr>
          <w:lang w:val="en-GB"/>
        </w:rPr>
        <w:t>our German fishing colleagues tell us that this has not yet been done.</w:t>
      </w:r>
      <w:r w:rsidR="00141D52">
        <w:rPr>
          <w:lang w:val="en-GB"/>
        </w:rPr>
        <w:t xml:space="preserve"> </w:t>
      </w:r>
      <w:r w:rsidR="00141D52">
        <w:rPr>
          <w:lang w:val="en-GB"/>
        </w:rPr>
        <w:t>Furthermore, it is important to assess the impacts on each fishing sector separately when establishing new wind farms, as different types of fishery may be affected differently.</w:t>
      </w:r>
    </w:p>
    <w:p w14:paraId="376E86AF" w14:textId="6061CB38" w:rsidR="00AE624F" w:rsidRDefault="00AE624F" w:rsidP="00222A9D">
      <w:pPr>
        <w:spacing w:after="120"/>
        <w:rPr>
          <w:lang w:val="en-GB"/>
        </w:rPr>
      </w:pPr>
      <w:r>
        <w:rPr>
          <w:lang w:val="en-GB"/>
        </w:rPr>
        <w:t xml:space="preserve">In section 5.11.1 in the explanatory report </w:t>
      </w:r>
      <w:r w:rsidR="009727B2">
        <w:rPr>
          <w:lang w:val="en-GB"/>
        </w:rPr>
        <w:t xml:space="preserve">it is </w:t>
      </w:r>
      <w:r w:rsidR="006153DC">
        <w:rPr>
          <w:lang w:val="en-GB"/>
        </w:rPr>
        <w:t xml:space="preserve">stated that </w:t>
      </w:r>
      <w:r w:rsidR="009C6A1F">
        <w:rPr>
          <w:lang w:val="en-GB"/>
        </w:rPr>
        <w:t>“T</w:t>
      </w:r>
      <w:r w:rsidR="006153DC" w:rsidRPr="008A7438">
        <w:rPr>
          <w:lang w:val="en-GB"/>
        </w:rPr>
        <w:t>he consequences of the loss of area for fisheries due to the "Baltic Eagle" OWF are only minor, as the fishing vessels can move to neighbouring areas. Increasing offshore activities and area closures will cause more disruption to fishing in the coming decades.</w:t>
      </w:r>
      <w:r w:rsidR="009C6A1F" w:rsidRPr="008A7438">
        <w:rPr>
          <w:lang w:val="en-GB"/>
        </w:rPr>
        <w:t xml:space="preserve">” It is also stated that the combined effects on the fishery sector </w:t>
      </w:r>
      <w:r w:rsidR="008A7438">
        <w:rPr>
          <w:lang w:val="en-GB"/>
        </w:rPr>
        <w:t>(</w:t>
      </w:r>
      <w:r w:rsidR="006F0324">
        <w:rPr>
          <w:lang w:val="en-GB"/>
        </w:rPr>
        <w:t xml:space="preserve">local increases of fish stocks, </w:t>
      </w:r>
      <w:r w:rsidR="00C92A36">
        <w:rPr>
          <w:lang w:val="en-GB"/>
        </w:rPr>
        <w:t xml:space="preserve">loss of fishing areas, </w:t>
      </w:r>
      <w:r w:rsidR="009C0A5C">
        <w:rPr>
          <w:lang w:val="en-GB"/>
        </w:rPr>
        <w:t xml:space="preserve">longer steam routes) </w:t>
      </w:r>
      <w:r w:rsidR="00B72932" w:rsidRPr="008A7438">
        <w:rPr>
          <w:lang w:val="en-GB"/>
        </w:rPr>
        <w:t>can</w:t>
      </w:r>
      <w:r w:rsidR="00F07C87">
        <w:rPr>
          <w:lang w:val="en-GB"/>
        </w:rPr>
        <w:t>no</w:t>
      </w:r>
      <w:r w:rsidR="00B72932" w:rsidRPr="008A7438">
        <w:rPr>
          <w:lang w:val="en-GB"/>
        </w:rPr>
        <w:t>t be estimated at present</w:t>
      </w:r>
      <w:r w:rsidR="008A7438" w:rsidRPr="008A7438">
        <w:rPr>
          <w:lang w:val="en-GB"/>
        </w:rPr>
        <w:t>.</w:t>
      </w:r>
      <w:r w:rsidR="00BF1CD7">
        <w:rPr>
          <w:lang w:val="en-GB"/>
        </w:rPr>
        <w:t xml:space="preserve"> In other words, it is admitted that </w:t>
      </w:r>
      <w:r w:rsidR="003A42D9">
        <w:rPr>
          <w:lang w:val="en-GB"/>
        </w:rPr>
        <w:t>increasing offshore activ</w:t>
      </w:r>
      <w:r w:rsidR="00500C73">
        <w:rPr>
          <w:lang w:val="en-GB"/>
        </w:rPr>
        <w:t>i</w:t>
      </w:r>
      <w:r w:rsidR="003A42D9">
        <w:rPr>
          <w:lang w:val="en-GB"/>
        </w:rPr>
        <w:t>t</w:t>
      </w:r>
      <w:r w:rsidR="00500C73">
        <w:rPr>
          <w:lang w:val="en-GB"/>
        </w:rPr>
        <w:t>i</w:t>
      </w:r>
      <w:r w:rsidR="003A42D9">
        <w:rPr>
          <w:lang w:val="en-GB"/>
        </w:rPr>
        <w:t>es</w:t>
      </w:r>
      <w:r w:rsidR="00500C73">
        <w:rPr>
          <w:lang w:val="en-GB"/>
        </w:rPr>
        <w:t xml:space="preserve"> and</w:t>
      </w:r>
      <w:r w:rsidR="00BF091E">
        <w:rPr>
          <w:lang w:val="en-GB"/>
        </w:rPr>
        <w:t xml:space="preserve"> area closures have negative effects for the fishing sector.</w:t>
      </w:r>
    </w:p>
    <w:p w14:paraId="0515D758" w14:textId="10EC60D3" w:rsidR="002520A4" w:rsidRPr="006153DC" w:rsidRDefault="00B55E55" w:rsidP="00222A9D">
      <w:pPr>
        <w:spacing w:after="120"/>
        <w:rPr>
          <w:lang w:val="en-GB"/>
        </w:rPr>
      </w:pPr>
      <w:r>
        <w:rPr>
          <w:lang w:val="en-GB"/>
        </w:rPr>
        <w:t xml:space="preserve">We also like to point out that </w:t>
      </w:r>
      <w:r w:rsidR="003600E7">
        <w:rPr>
          <w:lang w:val="en-GB"/>
        </w:rPr>
        <w:t xml:space="preserve">figures of volumes and values of catches in the area concerned only relate to </w:t>
      </w:r>
      <w:r w:rsidR="00D02225">
        <w:rPr>
          <w:lang w:val="en-GB"/>
        </w:rPr>
        <w:t xml:space="preserve">the </w:t>
      </w:r>
      <w:r w:rsidR="003600E7">
        <w:rPr>
          <w:lang w:val="en-GB"/>
        </w:rPr>
        <w:t>German fishery</w:t>
      </w:r>
      <w:r w:rsidR="00C1743E">
        <w:rPr>
          <w:lang w:val="en-GB"/>
        </w:rPr>
        <w:t xml:space="preserve">. </w:t>
      </w:r>
      <w:r w:rsidR="00D02225">
        <w:rPr>
          <w:lang w:val="en-GB"/>
        </w:rPr>
        <w:t>F</w:t>
      </w:r>
      <w:r w:rsidR="002C64C8" w:rsidRPr="002C64C8">
        <w:rPr>
          <w:lang w:val="en-GB"/>
        </w:rPr>
        <w:t xml:space="preserve">ishing </w:t>
      </w:r>
      <w:r w:rsidR="00D02225">
        <w:rPr>
          <w:lang w:val="en-GB"/>
        </w:rPr>
        <w:t>by</w:t>
      </w:r>
      <w:r w:rsidR="002C64C8" w:rsidRPr="002C64C8">
        <w:rPr>
          <w:lang w:val="en-GB"/>
        </w:rPr>
        <w:t xml:space="preserve"> other countries is not </w:t>
      </w:r>
      <w:r w:rsidR="00D02225">
        <w:rPr>
          <w:lang w:val="en-GB"/>
        </w:rPr>
        <w:t>accounted for</w:t>
      </w:r>
      <w:r w:rsidR="00A80E47">
        <w:rPr>
          <w:lang w:val="en-GB"/>
        </w:rPr>
        <w:t>.</w:t>
      </w:r>
    </w:p>
    <w:p w14:paraId="791443F2" w14:textId="1848B343" w:rsidR="000B7EB4" w:rsidRPr="000968B8" w:rsidRDefault="00BF6E0C" w:rsidP="00222A9D">
      <w:pPr>
        <w:spacing w:after="120"/>
        <w:rPr>
          <w:lang w:val="en-GB"/>
        </w:rPr>
      </w:pPr>
      <w:r w:rsidRPr="00BF6E0C">
        <w:rPr>
          <w:lang w:val="en-GB"/>
        </w:rPr>
        <w:lastRenderedPageBreak/>
        <w:t xml:space="preserve">Our members have also expressed some concern regarding the electric field around the cables, and how this may affect fish and other marine organisms. </w:t>
      </w:r>
      <w:r w:rsidR="000B7EB4" w:rsidRPr="00BF6E0C">
        <w:rPr>
          <w:lang w:val="en-GB"/>
        </w:rPr>
        <w:t>In section</w:t>
      </w:r>
      <w:r w:rsidR="000B7EB4">
        <w:rPr>
          <w:lang w:val="en-GB"/>
        </w:rPr>
        <w:t xml:space="preserve"> 3.5 of the document describing </w:t>
      </w:r>
      <w:r w:rsidR="00A01C33">
        <w:rPr>
          <w:lang w:val="en-GB"/>
        </w:rPr>
        <w:t>cross border effects</w:t>
      </w:r>
      <w:r w:rsidR="00E33DD0">
        <w:rPr>
          <w:lang w:val="en-GB"/>
        </w:rPr>
        <w:t>,</w:t>
      </w:r>
      <w:r w:rsidR="00A01C33">
        <w:rPr>
          <w:lang w:val="en-GB"/>
        </w:rPr>
        <w:t xml:space="preserve"> it is noted</w:t>
      </w:r>
      <w:r w:rsidR="00E33DD0">
        <w:rPr>
          <w:lang w:val="en-GB"/>
        </w:rPr>
        <w:t xml:space="preserve"> that </w:t>
      </w:r>
      <w:r w:rsidR="00652903">
        <w:rPr>
          <w:lang w:val="en-GB"/>
        </w:rPr>
        <w:t>fish may experience disorientation due to changes in the natural magnetic field</w:t>
      </w:r>
      <w:r w:rsidR="00761641">
        <w:rPr>
          <w:lang w:val="en-GB"/>
        </w:rPr>
        <w:t>, for example, as a result of wind farm operation</w:t>
      </w:r>
      <w:r w:rsidR="00F33A47">
        <w:rPr>
          <w:lang w:val="en-GB"/>
        </w:rPr>
        <w:t xml:space="preserve">. </w:t>
      </w:r>
      <w:r w:rsidR="00D02225">
        <w:rPr>
          <w:lang w:val="en-GB"/>
        </w:rPr>
        <w:t>Since t</w:t>
      </w:r>
      <w:r w:rsidR="00F33A47">
        <w:rPr>
          <w:lang w:val="en-GB"/>
        </w:rPr>
        <w:t>his has not yet been scientifically proven</w:t>
      </w:r>
      <w:r w:rsidR="00D02225">
        <w:rPr>
          <w:lang w:val="en-GB"/>
        </w:rPr>
        <w:t>, i</w:t>
      </w:r>
      <w:r w:rsidR="00004FBD">
        <w:rPr>
          <w:lang w:val="en-GB"/>
        </w:rPr>
        <w:t xml:space="preserve">t is assumed in the report that </w:t>
      </w:r>
      <w:r w:rsidR="00826B1A">
        <w:rPr>
          <w:lang w:val="en-GB"/>
        </w:rPr>
        <w:t>cross-border-effects for migratory species</w:t>
      </w:r>
      <w:r w:rsidR="003733F3">
        <w:rPr>
          <w:lang w:val="en-GB"/>
        </w:rPr>
        <w:t xml:space="preserve"> d</w:t>
      </w:r>
      <w:r w:rsidR="00576059">
        <w:rPr>
          <w:lang w:val="en-GB"/>
        </w:rPr>
        <w:t>oes</w:t>
      </w:r>
      <w:r w:rsidR="00F07C87">
        <w:rPr>
          <w:lang w:val="en-GB"/>
        </w:rPr>
        <w:t xml:space="preserve"> </w:t>
      </w:r>
      <w:r w:rsidR="00576059">
        <w:rPr>
          <w:lang w:val="en-GB"/>
        </w:rPr>
        <w:t>n</w:t>
      </w:r>
      <w:r w:rsidR="00F07C87">
        <w:rPr>
          <w:lang w:val="en-GB"/>
        </w:rPr>
        <w:t>o</w:t>
      </w:r>
      <w:r w:rsidR="003733F3">
        <w:rPr>
          <w:lang w:val="en-GB"/>
        </w:rPr>
        <w:t xml:space="preserve">t need to be considered. </w:t>
      </w:r>
      <w:r w:rsidR="000E6976" w:rsidRPr="00905491">
        <w:rPr>
          <w:lang w:val="en-GB"/>
        </w:rPr>
        <w:t>We believe that this way of reasoning is strange and that it goes against the precautionary principle</w:t>
      </w:r>
      <w:r w:rsidR="00905491" w:rsidRPr="00905491">
        <w:rPr>
          <w:lang w:val="en-GB"/>
        </w:rPr>
        <w:t>.</w:t>
      </w:r>
    </w:p>
    <w:p w14:paraId="70C463C2" w14:textId="5B33FC85" w:rsidR="000661BE" w:rsidRDefault="00B863F4" w:rsidP="00222A9D">
      <w:pPr>
        <w:spacing w:after="120"/>
        <w:rPr>
          <w:lang w:val="en-GB"/>
        </w:rPr>
      </w:pPr>
      <w:r w:rsidRPr="00EE2268">
        <w:rPr>
          <w:lang w:val="en-GB"/>
        </w:rPr>
        <w:t>Regarding wind farms that will be constructed, we would like to point out</w:t>
      </w:r>
      <w:r w:rsidR="00EE2268" w:rsidRPr="00EE2268">
        <w:rPr>
          <w:lang w:val="en-GB"/>
        </w:rPr>
        <w:t xml:space="preserve"> </w:t>
      </w:r>
      <w:r w:rsidR="00CA2BE7" w:rsidRPr="00EE2268">
        <w:rPr>
          <w:lang w:val="en-GB"/>
        </w:rPr>
        <w:t xml:space="preserve">the importance of burying the </w:t>
      </w:r>
      <w:r w:rsidR="000661BE" w:rsidRPr="00EE2268">
        <w:rPr>
          <w:lang w:val="en-GB"/>
        </w:rPr>
        <w:t>cables leading electricity from the windmills to facilities on land well in</w:t>
      </w:r>
      <w:r w:rsidR="00CA2BE7" w:rsidRPr="00EE2268">
        <w:rPr>
          <w:lang w:val="en-GB"/>
        </w:rPr>
        <w:t>to</w:t>
      </w:r>
      <w:r w:rsidR="000661BE" w:rsidRPr="00EE2268">
        <w:rPr>
          <w:lang w:val="en-GB"/>
        </w:rPr>
        <w:t xml:space="preserve"> the bottom substrate to prevent any fishing gear from accidentally </w:t>
      </w:r>
      <w:r w:rsidR="00CA2BE7" w:rsidRPr="00EE2268">
        <w:rPr>
          <w:lang w:val="en-GB"/>
        </w:rPr>
        <w:t xml:space="preserve">entangling and </w:t>
      </w:r>
      <w:r w:rsidR="000661BE" w:rsidRPr="00EE2268">
        <w:rPr>
          <w:lang w:val="en-GB"/>
        </w:rPr>
        <w:t xml:space="preserve">damaging them. </w:t>
      </w:r>
    </w:p>
    <w:p w14:paraId="746B580C" w14:textId="551DCD7A" w:rsidR="00D9743B" w:rsidRDefault="00D9743B" w:rsidP="00222A9D">
      <w:pPr>
        <w:spacing w:after="120"/>
        <w:rPr>
          <w:lang w:val="en-GB"/>
        </w:rPr>
      </w:pPr>
    </w:p>
    <w:p w14:paraId="7360AABE" w14:textId="77777777" w:rsidR="00D9743B" w:rsidRPr="00EE2268" w:rsidRDefault="00D9743B" w:rsidP="00222A9D">
      <w:pPr>
        <w:spacing w:after="120"/>
        <w:rPr>
          <w:lang w:val="en-GB"/>
        </w:rPr>
      </w:pPr>
    </w:p>
    <w:p w14:paraId="017BB145" w14:textId="77777777" w:rsidR="000661BE" w:rsidRPr="00060ACC" w:rsidRDefault="000661BE" w:rsidP="000661BE">
      <w:pPr>
        <w:rPr>
          <w:lang w:val="en-GB"/>
        </w:rPr>
      </w:pPr>
    </w:p>
    <w:p w14:paraId="611604E8" w14:textId="0317B3EA" w:rsidR="00AB3380" w:rsidRPr="00ED32AC" w:rsidRDefault="0053479D" w:rsidP="00A26909">
      <w:pPr>
        <w:pStyle w:val="Brdtext"/>
        <w:spacing w:line="240" w:lineRule="auto"/>
        <w:ind w:right="-568"/>
        <w:jc w:val="both"/>
        <w:rPr>
          <w:rFonts w:ascii="Garamond" w:hAnsi="Garamond"/>
          <w:b/>
          <w:bCs/>
          <w:sz w:val="24"/>
          <w:szCs w:val="24"/>
          <w:lang w:val="en-GB"/>
        </w:rPr>
      </w:pPr>
      <w:r>
        <w:rPr>
          <w:rFonts w:ascii="Garamond" w:hAnsi="Garamond"/>
          <w:b/>
          <w:bCs/>
          <w:sz w:val="24"/>
          <w:szCs w:val="24"/>
          <w:lang w:val="en-GB"/>
        </w:rPr>
        <w:t>Annelie Rosell</w:t>
      </w:r>
      <w:r w:rsidR="00D9743B">
        <w:rPr>
          <w:rFonts w:ascii="Garamond" w:hAnsi="Garamond"/>
          <w:b/>
          <w:bCs/>
          <w:sz w:val="24"/>
          <w:szCs w:val="24"/>
          <w:lang w:val="en-GB"/>
        </w:rPr>
        <w:tab/>
      </w:r>
      <w:r w:rsidR="00D9743B">
        <w:rPr>
          <w:rFonts w:ascii="Garamond" w:hAnsi="Garamond"/>
          <w:b/>
          <w:bCs/>
          <w:sz w:val="24"/>
          <w:szCs w:val="24"/>
          <w:lang w:val="en-GB"/>
        </w:rPr>
        <w:tab/>
      </w:r>
      <w:r w:rsidR="00BD0C41">
        <w:rPr>
          <w:rFonts w:ascii="Garamond" w:hAnsi="Garamond"/>
          <w:b/>
          <w:bCs/>
          <w:sz w:val="24"/>
          <w:szCs w:val="24"/>
          <w:lang w:val="en-GB"/>
        </w:rPr>
        <w:t>Peter Ronelöv Olsson</w:t>
      </w:r>
    </w:p>
    <w:p w14:paraId="5FA4676A" w14:textId="30B2ECD2" w:rsidR="002E1122" w:rsidRPr="00ED32AC" w:rsidRDefault="00AB3380" w:rsidP="003F125B">
      <w:pPr>
        <w:pStyle w:val="Brdtext"/>
        <w:rPr>
          <w:rFonts w:ascii="Garamond" w:hAnsi="Garamond"/>
          <w:b/>
          <w:bCs/>
          <w:lang w:val="en-GB"/>
        </w:rPr>
      </w:pPr>
      <w:r w:rsidRPr="00ED32AC">
        <w:rPr>
          <w:rFonts w:ascii="Garamond" w:hAnsi="Garamond"/>
          <w:b/>
          <w:bCs/>
          <w:sz w:val="24"/>
          <w:szCs w:val="24"/>
          <w:lang w:val="en-GB"/>
        </w:rPr>
        <w:t>Sweden P</w:t>
      </w:r>
      <w:r w:rsidR="007B267A" w:rsidRPr="00ED32AC">
        <w:rPr>
          <w:rFonts w:ascii="Garamond" w:hAnsi="Garamond"/>
          <w:b/>
          <w:bCs/>
          <w:sz w:val="24"/>
          <w:szCs w:val="24"/>
          <w:lang w:val="en-GB"/>
        </w:rPr>
        <w:t>el</w:t>
      </w:r>
      <w:r w:rsidRPr="00ED32AC">
        <w:rPr>
          <w:rFonts w:ascii="Garamond" w:hAnsi="Garamond"/>
          <w:b/>
          <w:bCs/>
          <w:sz w:val="24"/>
          <w:szCs w:val="24"/>
          <w:lang w:val="en-GB"/>
        </w:rPr>
        <w:t>agic Federation</w:t>
      </w:r>
      <w:r w:rsidR="0053479D">
        <w:rPr>
          <w:rFonts w:ascii="Garamond" w:hAnsi="Garamond"/>
          <w:b/>
          <w:bCs/>
          <w:sz w:val="24"/>
          <w:szCs w:val="24"/>
          <w:lang w:val="en-GB"/>
        </w:rPr>
        <w:t xml:space="preserve"> PO</w:t>
      </w:r>
      <w:r w:rsidR="00D9743B">
        <w:rPr>
          <w:rFonts w:ascii="Garamond" w:hAnsi="Garamond"/>
          <w:b/>
          <w:bCs/>
          <w:sz w:val="24"/>
          <w:szCs w:val="24"/>
          <w:lang w:val="en-GB"/>
        </w:rPr>
        <w:tab/>
        <w:t>Swedish Fishermen’s PO</w:t>
      </w:r>
    </w:p>
    <w:sectPr w:rsidR="002E1122" w:rsidRPr="00ED32AC" w:rsidSect="00172E04">
      <w:headerReference w:type="default" r:id="rId11"/>
      <w:footerReference w:type="default" r:id="rId12"/>
      <w:headerReference w:type="first" r:id="rId13"/>
      <w:footerReference w:type="first" r:id="rId14"/>
      <w:pgSz w:w="11906" w:h="16838" w:code="9"/>
      <w:pgMar w:top="2381" w:right="2835" w:bottom="1985"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7DB88" w14:textId="77777777" w:rsidR="00740FFA" w:rsidRDefault="00740FFA" w:rsidP="00A63795">
      <w:r>
        <w:separator/>
      </w:r>
    </w:p>
  </w:endnote>
  <w:endnote w:type="continuationSeparator" w:id="0">
    <w:p w14:paraId="68612733" w14:textId="77777777" w:rsidR="00740FFA" w:rsidRDefault="00740FFA" w:rsidP="00A63795">
      <w:r>
        <w:continuationSeparator/>
      </w:r>
    </w:p>
  </w:endnote>
  <w:endnote w:type="continuationNotice" w:id="1">
    <w:p w14:paraId="46CB84DC" w14:textId="77777777" w:rsidR="00740FFA" w:rsidRDefault="0074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568" w:tblpY="4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09697B" w:rsidRPr="00406F43" w14:paraId="098B426D" w14:textId="77777777" w:rsidTr="00F72E5A">
      <w:trPr>
        <w:cantSplit/>
        <w:trHeight w:hRule="exact" w:val="10347"/>
      </w:trPr>
      <w:tc>
        <w:tcPr>
          <w:tcW w:w="624" w:type="dxa"/>
          <w:tcBorders>
            <w:top w:val="nil"/>
            <w:left w:val="nil"/>
            <w:bottom w:val="nil"/>
            <w:right w:val="nil"/>
          </w:tcBorders>
          <w:textDirection w:val="btLr"/>
          <w:vAlign w:val="center"/>
        </w:tcPr>
        <w:p w14:paraId="0B34F442" w14:textId="77777777" w:rsidR="0009697B" w:rsidRPr="00207570" w:rsidRDefault="0009697B" w:rsidP="00F72E5A">
          <w:pPr>
            <w:pStyle w:val="DokNamn"/>
            <w:framePr w:w="0" w:hRule="auto" w:hSpace="0" w:wrap="auto" w:vAnchor="margin" w:xAlign="left" w:yAlign="inline" w:anchorLock="0"/>
            <w:suppressOverlap w:val="0"/>
            <w:textDirection w:val="lrTb"/>
          </w:pPr>
          <w:bookmarkStart w:id="13" w:name="bmSokvagSecond"/>
          <w:bookmarkEnd w:id="13"/>
        </w:p>
      </w:tc>
    </w:tr>
  </w:tbl>
  <w:p w14:paraId="3E7FF6C9" w14:textId="77777777" w:rsidR="0009697B" w:rsidRPr="00407291" w:rsidRDefault="0009697B" w:rsidP="00C009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568" w:tblpY="4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D02C27" w:rsidRPr="00406F43" w14:paraId="66B51F0F" w14:textId="77777777" w:rsidTr="003D60A4">
      <w:trPr>
        <w:cantSplit/>
        <w:trHeight w:hRule="exact" w:val="10348"/>
      </w:trPr>
      <w:tc>
        <w:tcPr>
          <w:tcW w:w="624" w:type="dxa"/>
          <w:tcBorders>
            <w:top w:val="nil"/>
            <w:left w:val="nil"/>
            <w:bottom w:val="nil"/>
            <w:right w:val="nil"/>
          </w:tcBorders>
          <w:textDirection w:val="btLr"/>
          <w:vAlign w:val="center"/>
        </w:tcPr>
        <w:p w14:paraId="023C8489" w14:textId="77777777" w:rsidR="00D02C27" w:rsidRPr="00207570" w:rsidRDefault="00D02C27" w:rsidP="003D60A4">
          <w:pPr>
            <w:pStyle w:val="DokNamn"/>
            <w:framePr w:w="0" w:hRule="auto" w:hSpace="0" w:wrap="auto" w:vAnchor="margin" w:xAlign="left" w:yAlign="inline" w:anchorLock="0"/>
            <w:suppressOverlap w:val="0"/>
            <w:textDirection w:val="lrTb"/>
          </w:pPr>
          <w:bookmarkStart w:id="17" w:name="bmSokvagFirst"/>
          <w:bookmarkStart w:id="18" w:name="bmFot"/>
          <w:bookmarkEnd w:id="17"/>
        </w:p>
      </w:tc>
    </w:tr>
  </w:tbl>
  <w:tbl>
    <w:tblPr>
      <w:tblStyle w:val="Tabellrutnt"/>
      <w:tblW w:w="8459"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2835"/>
      <w:gridCol w:w="4111"/>
      <w:gridCol w:w="1513"/>
    </w:tblGrid>
    <w:tr w:rsidR="00AB3380" w:rsidRPr="00233FC4" w14:paraId="644CB368" w14:textId="77777777" w:rsidTr="00AB3380">
      <w:tc>
        <w:tcPr>
          <w:tcW w:w="2835" w:type="dxa"/>
        </w:tcPr>
        <w:p w14:paraId="4D75717F" w14:textId="77777777" w:rsidR="00AB3380" w:rsidRPr="00233FC4" w:rsidRDefault="00AB3380" w:rsidP="00AB3380">
          <w:pPr>
            <w:pStyle w:val="Sidfot"/>
          </w:pPr>
          <w:r>
            <w:t>Swedish Pelagic Federation</w:t>
          </w:r>
        </w:p>
      </w:tc>
      <w:tc>
        <w:tcPr>
          <w:tcW w:w="4111" w:type="dxa"/>
        </w:tcPr>
        <w:p w14:paraId="049C2C55" w14:textId="77777777" w:rsidR="00AB3380" w:rsidRPr="00233FC4" w:rsidRDefault="00AB3380" w:rsidP="00AB3380">
          <w:pPr>
            <w:pStyle w:val="Sidfot"/>
          </w:pPr>
        </w:p>
      </w:tc>
      <w:bookmarkStart w:id="19" w:name="bmWww"/>
      <w:tc>
        <w:tcPr>
          <w:tcW w:w="1513" w:type="dxa"/>
        </w:tcPr>
        <w:p w14:paraId="765D7EDC" w14:textId="28F832AD" w:rsidR="00AB3380" w:rsidRPr="00233FC4" w:rsidRDefault="00596B3B" w:rsidP="00AB3380">
          <w:pPr>
            <w:pStyle w:val="Sidfot"/>
          </w:pPr>
          <w:r>
            <w:fldChar w:fldCharType="begin"/>
          </w:r>
          <w:r>
            <w:instrText xml:space="preserve"> HYPERLINK "http://www.pelagic.se" </w:instrText>
          </w:r>
          <w:r>
            <w:fldChar w:fldCharType="separate"/>
          </w:r>
          <w:r w:rsidRPr="00B75D34">
            <w:rPr>
              <w:rStyle w:val="Hyperlnk"/>
            </w:rPr>
            <w:t>www.pelagic.se</w:t>
          </w:r>
          <w:bookmarkEnd w:id="19"/>
          <w:r>
            <w:fldChar w:fldCharType="end"/>
          </w:r>
          <w:r>
            <w:t xml:space="preserve"> </w:t>
          </w:r>
        </w:p>
      </w:tc>
    </w:tr>
    <w:tr w:rsidR="00AB3380" w:rsidRPr="00233FC4" w14:paraId="1B64B377" w14:textId="77777777" w:rsidTr="00AB3380">
      <w:tc>
        <w:tcPr>
          <w:tcW w:w="2835" w:type="dxa"/>
        </w:tcPr>
        <w:p w14:paraId="6AECB80C" w14:textId="77777777" w:rsidR="00AB3380" w:rsidRPr="00233FC4" w:rsidRDefault="00AB3380" w:rsidP="00AB3380">
          <w:pPr>
            <w:pStyle w:val="Sidfot"/>
          </w:pPr>
          <w:r>
            <w:t>Fiskebäcks Hamn 32</w:t>
          </w:r>
        </w:p>
      </w:tc>
      <w:tc>
        <w:tcPr>
          <w:tcW w:w="4111" w:type="dxa"/>
        </w:tcPr>
        <w:p w14:paraId="1D62E965" w14:textId="77777777" w:rsidR="00AB3380" w:rsidRPr="00233FC4" w:rsidRDefault="00AB3380" w:rsidP="00AB3380">
          <w:pPr>
            <w:pStyle w:val="Sidfot"/>
          </w:pPr>
        </w:p>
      </w:tc>
      <w:tc>
        <w:tcPr>
          <w:tcW w:w="1513" w:type="dxa"/>
        </w:tcPr>
        <w:tbl>
          <w:tblPr>
            <w:tblStyle w:val="Tabellrutnt"/>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9078"/>
          </w:tblGrid>
          <w:tr w:rsidR="00AB3380" w:rsidRPr="00233FC4" w14:paraId="086DB218" w14:textId="77777777" w:rsidTr="001B609F">
            <w:tc>
              <w:tcPr>
                <w:tcW w:w="9078" w:type="dxa"/>
              </w:tcPr>
              <w:p w14:paraId="76A08DD2" w14:textId="6B39F298" w:rsidR="00AB3380" w:rsidRPr="00233FC4" w:rsidRDefault="00AB3380" w:rsidP="00AB3380">
                <w:pPr>
                  <w:pStyle w:val="Sidfot"/>
                </w:pPr>
              </w:p>
            </w:tc>
          </w:tr>
        </w:tbl>
        <w:p w14:paraId="7355FF7C" w14:textId="77777777" w:rsidR="00AB3380" w:rsidRPr="00233FC4" w:rsidRDefault="00AB3380" w:rsidP="00AB3380">
          <w:pPr>
            <w:pStyle w:val="Sidfot"/>
          </w:pPr>
        </w:p>
      </w:tc>
    </w:tr>
    <w:tr w:rsidR="00AB3380" w:rsidRPr="00233FC4" w14:paraId="4BA5131C" w14:textId="77777777" w:rsidTr="00AB3380">
      <w:tc>
        <w:tcPr>
          <w:tcW w:w="2835" w:type="dxa"/>
        </w:tcPr>
        <w:p w14:paraId="01E009FC" w14:textId="4DED1700" w:rsidR="00AB3380" w:rsidRDefault="00AB3380" w:rsidP="00AB3380">
          <w:pPr>
            <w:pStyle w:val="Sidfot"/>
          </w:pPr>
          <w:bookmarkStart w:id="20" w:name="bmPostAdr"/>
          <w:r>
            <w:t>SE-456 58 Göteborg</w:t>
          </w:r>
          <w:bookmarkEnd w:id="20"/>
        </w:p>
        <w:p w14:paraId="01459135" w14:textId="07918400" w:rsidR="00AB3380" w:rsidRPr="00233FC4" w:rsidRDefault="00AB3380" w:rsidP="00AB3380">
          <w:pPr>
            <w:pStyle w:val="Sidfot"/>
          </w:pPr>
          <w:r>
            <w:t>Sweden</w:t>
          </w:r>
        </w:p>
      </w:tc>
      <w:tc>
        <w:tcPr>
          <w:tcW w:w="4111" w:type="dxa"/>
        </w:tcPr>
        <w:p w14:paraId="0F1648CE" w14:textId="77777777" w:rsidR="00AB3380" w:rsidRPr="00233FC4" w:rsidRDefault="00AB3380" w:rsidP="00AB3380">
          <w:pPr>
            <w:pStyle w:val="Sidfot"/>
          </w:pPr>
        </w:p>
      </w:tc>
      <w:tc>
        <w:tcPr>
          <w:tcW w:w="1513" w:type="dxa"/>
        </w:tcPr>
        <w:p w14:paraId="64F3C1A7" w14:textId="291C8FA1" w:rsidR="00AB3380" w:rsidRPr="00233FC4" w:rsidRDefault="00AB3380" w:rsidP="00AB3380">
          <w:pPr>
            <w:pStyle w:val="Sidfot"/>
          </w:pPr>
        </w:p>
      </w:tc>
    </w:tr>
    <w:bookmarkEnd w:id="18"/>
  </w:tbl>
  <w:p w14:paraId="16DAEC0C" w14:textId="77777777" w:rsidR="007E5203" w:rsidRPr="00791065" w:rsidRDefault="007E5203" w:rsidP="001B6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B180" w14:textId="77777777" w:rsidR="00740FFA" w:rsidRDefault="00740FFA" w:rsidP="00A63795">
      <w:r>
        <w:separator/>
      </w:r>
    </w:p>
  </w:footnote>
  <w:footnote w:type="continuationSeparator" w:id="0">
    <w:p w14:paraId="6C9CE177" w14:textId="77777777" w:rsidR="00740FFA" w:rsidRDefault="00740FFA" w:rsidP="00A63795">
      <w:r>
        <w:continuationSeparator/>
      </w:r>
    </w:p>
  </w:footnote>
  <w:footnote w:type="continuationNotice" w:id="1">
    <w:p w14:paraId="7E1C41F7" w14:textId="77777777" w:rsidR="00740FFA" w:rsidRDefault="00740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4990"/>
    </w:tblGrid>
    <w:tr w:rsidR="0009697B" w14:paraId="68F444C7" w14:textId="77777777" w:rsidTr="0009697B">
      <w:trPr>
        <w:trHeight w:val="907"/>
      </w:trPr>
      <w:tc>
        <w:tcPr>
          <w:tcW w:w="5362" w:type="dxa"/>
        </w:tcPr>
        <w:p w14:paraId="3E51A817" w14:textId="77777777" w:rsidR="0009697B" w:rsidRDefault="0009697B" w:rsidP="0009697B"/>
      </w:tc>
      <w:bookmarkStart w:id="11" w:name="bmSidnrSecond"/>
      <w:tc>
        <w:tcPr>
          <w:tcW w:w="4990" w:type="dxa"/>
        </w:tcPr>
        <w:p w14:paraId="5DAA4A61" w14:textId="78562AE8" w:rsidR="0009697B" w:rsidRPr="00004B2E" w:rsidRDefault="00A65939" w:rsidP="0009697B">
          <w:pPr>
            <w:jc w:val="right"/>
            <w:rPr>
              <w:rStyle w:val="Sidnummer"/>
            </w:rPr>
          </w:pPr>
          <w:r w:rsidRPr="00004B2E">
            <w:rPr>
              <w:rStyle w:val="Sidnummer"/>
            </w:rPr>
            <w:fldChar w:fldCharType="begin"/>
          </w:r>
          <w:r w:rsidR="0009697B" w:rsidRPr="00004B2E">
            <w:rPr>
              <w:rStyle w:val="Sidnummer"/>
            </w:rPr>
            <w:instrText xml:space="preserve">PAGE </w:instrText>
          </w:r>
          <w:r w:rsidRPr="00004B2E">
            <w:rPr>
              <w:rStyle w:val="Sidnummer"/>
            </w:rPr>
            <w:fldChar w:fldCharType="separate"/>
          </w:r>
          <w:r w:rsidR="003F125B">
            <w:rPr>
              <w:rStyle w:val="Sidnummer"/>
              <w:noProof/>
            </w:rPr>
            <w:t>2</w:t>
          </w:r>
          <w:r w:rsidRPr="00004B2E">
            <w:rPr>
              <w:rStyle w:val="Sidnummer"/>
            </w:rPr>
            <w:fldChar w:fldCharType="end"/>
          </w:r>
          <w:r w:rsidR="0009697B" w:rsidRPr="00004B2E">
            <w:rPr>
              <w:rStyle w:val="Sidnummer"/>
            </w:rPr>
            <w:t>/</w:t>
          </w:r>
          <w:r w:rsidRPr="00004B2E">
            <w:rPr>
              <w:rStyle w:val="Sidnummer"/>
            </w:rPr>
            <w:fldChar w:fldCharType="begin"/>
          </w:r>
          <w:r w:rsidR="0009697B" w:rsidRPr="00004B2E">
            <w:rPr>
              <w:rStyle w:val="Sidnummer"/>
            </w:rPr>
            <w:instrText xml:space="preserve"> NUMPAGES </w:instrText>
          </w:r>
          <w:r w:rsidRPr="00004B2E">
            <w:rPr>
              <w:rStyle w:val="Sidnummer"/>
            </w:rPr>
            <w:fldChar w:fldCharType="separate"/>
          </w:r>
          <w:r w:rsidR="005C328B">
            <w:rPr>
              <w:rStyle w:val="Sidnummer"/>
              <w:noProof/>
            </w:rPr>
            <w:t>1</w:t>
          </w:r>
          <w:r w:rsidRPr="00004B2E">
            <w:rPr>
              <w:rStyle w:val="Sidnummer"/>
            </w:rPr>
            <w:fldChar w:fldCharType="end"/>
          </w:r>
          <w:bookmarkStart w:id="12" w:name="bmSidnrSecondTrue"/>
          <w:bookmarkEnd w:id="11"/>
          <w:bookmarkEnd w:id="12"/>
        </w:p>
      </w:tc>
    </w:tr>
  </w:tbl>
  <w:p w14:paraId="7DFF6274" w14:textId="77777777" w:rsidR="0009697B" w:rsidRPr="00004B2E" w:rsidRDefault="0009697B" w:rsidP="00004B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10"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444"/>
      <w:gridCol w:w="3932"/>
      <w:gridCol w:w="1134"/>
    </w:tblGrid>
    <w:tr w:rsidR="00D02C27" w14:paraId="4487E4F0" w14:textId="77777777" w:rsidTr="0065671E">
      <w:trPr>
        <w:trHeight w:hRule="exact" w:val="2063"/>
      </w:trPr>
      <w:tc>
        <w:tcPr>
          <w:tcW w:w="5444" w:type="dxa"/>
        </w:tcPr>
        <w:p w14:paraId="6FAD27B8" w14:textId="77B63C03" w:rsidR="00D02C27" w:rsidRDefault="001572A3" w:rsidP="0009697B">
          <w:bookmarkStart w:id="14" w:name="bmDokTyp" w:colFirst="1" w:colLast="1"/>
          <w:r w:rsidRPr="001572A3">
            <w:rPr>
              <w:noProof/>
              <w:lang w:eastAsia="sv-SE"/>
            </w:rPr>
            <w:drawing>
              <wp:inline distT="0" distB="0" distL="0" distR="0" wp14:anchorId="130E2FCE" wp14:editId="57AA8258">
                <wp:extent cx="1889760" cy="920482"/>
                <wp:effectExtent l="0" t="0" r="0" b="0"/>
                <wp:docPr id="1" name="Bildobjekt 1" descr="C:\Users\SPF\Documents\Bra att ha\Pelagisk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F\Documents\Bra att ha\Pelagisklogoty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97" cy="947826"/>
                        </a:xfrm>
                        <a:prstGeom prst="rect">
                          <a:avLst/>
                        </a:prstGeom>
                        <a:noFill/>
                        <a:ln>
                          <a:noFill/>
                        </a:ln>
                      </pic:spPr>
                    </pic:pic>
                  </a:graphicData>
                </a:graphic>
              </wp:inline>
            </w:drawing>
          </w:r>
          <w:r w:rsidR="0065671E" w:rsidRPr="0065671E">
            <w:rPr>
              <w:noProof/>
              <w:sz w:val="18"/>
              <w:szCs w:val="18"/>
            </w:rPr>
            <w:drawing>
              <wp:inline distT="0" distB="0" distL="0" distR="0" wp14:anchorId="25292E83" wp14:editId="392BFA36">
                <wp:extent cx="984250" cy="1054554"/>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096" cy="1058675"/>
                        </a:xfrm>
                        <a:prstGeom prst="rect">
                          <a:avLst/>
                        </a:prstGeom>
                        <a:noFill/>
                        <a:ln>
                          <a:noFill/>
                        </a:ln>
                      </pic:spPr>
                    </pic:pic>
                  </a:graphicData>
                </a:graphic>
              </wp:inline>
            </w:drawing>
          </w:r>
        </w:p>
      </w:tc>
      <w:tc>
        <w:tcPr>
          <w:tcW w:w="3932" w:type="dxa"/>
          <w:vAlign w:val="bottom"/>
        </w:tcPr>
        <w:p w14:paraId="60D9C1B7" w14:textId="6BCB2941" w:rsidR="00D02C27" w:rsidRPr="006A2BF7" w:rsidRDefault="006F5252" w:rsidP="006A2BF7">
          <w:pPr>
            <w:pStyle w:val="DokTyp"/>
          </w:pPr>
          <w:r>
            <w:t>Samrådsyttrande</w:t>
          </w:r>
        </w:p>
      </w:tc>
      <w:bookmarkStart w:id="15" w:name="bmSidnrFirst"/>
      <w:tc>
        <w:tcPr>
          <w:tcW w:w="1134" w:type="dxa"/>
        </w:tcPr>
        <w:p w14:paraId="1CE97DB2" w14:textId="0F4B0D20" w:rsidR="00D02C27" w:rsidRPr="00004B2E" w:rsidRDefault="00D02C27" w:rsidP="00061034">
          <w:pPr>
            <w:jc w:val="right"/>
            <w:rPr>
              <w:rStyle w:val="Sidnummer"/>
            </w:rPr>
          </w:pPr>
          <w:r w:rsidRPr="00004B2E">
            <w:rPr>
              <w:rStyle w:val="Sidnummer"/>
            </w:rPr>
            <w:fldChar w:fldCharType="begin"/>
          </w:r>
          <w:r w:rsidRPr="00004B2E">
            <w:rPr>
              <w:rStyle w:val="Sidnummer"/>
            </w:rPr>
            <w:instrText xml:space="preserve">PAGE </w:instrText>
          </w:r>
          <w:r w:rsidRPr="00004B2E">
            <w:rPr>
              <w:rStyle w:val="Sidnummer"/>
            </w:rPr>
            <w:fldChar w:fldCharType="separate"/>
          </w:r>
          <w:r w:rsidR="00F245E8">
            <w:rPr>
              <w:rStyle w:val="Sidnummer"/>
              <w:noProof/>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F245E8">
            <w:rPr>
              <w:rStyle w:val="Sidnummer"/>
              <w:noProof/>
            </w:rPr>
            <w:t>1</w:t>
          </w:r>
          <w:r w:rsidRPr="00004B2E">
            <w:rPr>
              <w:rStyle w:val="Sidnummer"/>
            </w:rPr>
            <w:fldChar w:fldCharType="end"/>
          </w:r>
          <w:bookmarkStart w:id="16" w:name="bmSidnrFirstTrue"/>
          <w:bookmarkEnd w:id="15"/>
          <w:bookmarkEnd w:id="16"/>
        </w:p>
      </w:tc>
    </w:tr>
    <w:bookmarkEnd w:id="14"/>
  </w:tbl>
  <w:p w14:paraId="2C66ABC6" w14:textId="77777777" w:rsidR="0009697B" w:rsidRPr="00004B2E" w:rsidRDefault="0009697B" w:rsidP="00004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BC4410E"/>
    <w:multiLevelType w:val="hybridMultilevel"/>
    <w:tmpl w:val="1F428E98"/>
    <w:lvl w:ilvl="0" w:tplc="7938B77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 w:numId="5">
    <w:abstractNumId w:val="1"/>
  </w:num>
  <w:num w:numId="6">
    <w:abstractNumId w:val="0"/>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27"/>
    <w:rsid w:val="00002ABC"/>
    <w:rsid w:val="00004B2E"/>
    <w:rsid w:val="00004FBD"/>
    <w:rsid w:val="00005833"/>
    <w:rsid w:val="00011CF3"/>
    <w:rsid w:val="00013475"/>
    <w:rsid w:val="00020FED"/>
    <w:rsid w:val="00021354"/>
    <w:rsid w:val="000220E8"/>
    <w:rsid w:val="00024166"/>
    <w:rsid w:val="0002659C"/>
    <w:rsid w:val="0004318E"/>
    <w:rsid w:val="00053034"/>
    <w:rsid w:val="00054195"/>
    <w:rsid w:val="000545D6"/>
    <w:rsid w:val="00055EBF"/>
    <w:rsid w:val="00060ACC"/>
    <w:rsid w:val="00061034"/>
    <w:rsid w:val="00061174"/>
    <w:rsid w:val="00066178"/>
    <w:rsid w:val="000661BE"/>
    <w:rsid w:val="0006747E"/>
    <w:rsid w:val="00067689"/>
    <w:rsid w:val="00070071"/>
    <w:rsid w:val="00077D75"/>
    <w:rsid w:val="00080A52"/>
    <w:rsid w:val="00083BFD"/>
    <w:rsid w:val="00086AED"/>
    <w:rsid w:val="00086C75"/>
    <w:rsid w:val="000878C6"/>
    <w:rsid w:val="00091949"/>
    <w:rsid w:val="00092246"/>
    <w:rsid w:val="000968B8"/>
    <w:rsid w:val="0009697B"/>
    <w:rsid w:val="000A0631"/>
    <w:rsid w:val="000A1EC0"/>
    <w:rsid w:val="000A5767"/>
    <w:rsid w:val="000B0AC4"/>
    <w:rsid w:val="000B7EB4"/>
    <w:rsid w:val="000D0156"/>
    <w:rsid w:val="000D254C"/>
    <w:rsid w:val="000E0DC5"/>
    <w:rsid w:val="000E3E60"/>
    <w:rsid w:val="000E5E33"/>
    <w:rsid w:val="000E6218"/>
    <w:rsid w:val="000E6976"/>
    <w:rsid w:val="000E759E"/>
    <w:rsid w:val="000F32BF"/>
    <w:rsid w:val="000F331F"/>
    <w:rsid w:val="0010054A"/>
    <w:rsid w:val="00101379"/>
    <w:rsid w:val="00102CDF"/>
    <w:rsid w:val="00106676"/>
    <w:rsid w:val="001068CE"/>
    <w:rsid w:val="00107D3F"/>
    <w:rsid w:val="001105B4"/>
    <w:rsid w:val="00116C97"/>
    <w:rsid w:val="00116CBC"/>
    <w:rsid w:val="0012015C"/>
    <w:rsid w:val="001222AD"/>
    <w:rsid w:val="00124475"/>
    <w:rsid w:val="001310BA"/>
    <w:rsid w:val="001319D1"/>
    <w:rsid w:val="0013209D"/>
    <w:rsid w:val="00137C13"/>
    <w:rsid w:val="0014010A"/>
    <w:rsid w:val="00141D52"/>
    <w:rsid w:val="0014353F"/>
    <w:rsid w:val="001448F6"/>
    <w:rsid w:val="00150E95"/>
    <w:rsid w:val="001539FB"/>
    <w:rsid w:val="001540B7"/>
    <w:rsid w:val="001541E1"/>
    <w:rsid w:val="001567D1"/>
    <w:rsid w:val="00156AEA"/>
    <w:rsid w:val="001572A3"/>
    <w:rsid w:val="0016217C"/>
    <w:rsid w:val="00164DDD"/>
    <w:rsid w:val="00167AC4"/>
    <w:rsid w:val="001717B1"/>
    <w:rsid w:val="00172716"/>
    <w:rsid w:val="00172E04"/>
    <w:rsid w:val="0019036A"/>
    <w:rsid w:val="00193B44"/>
    <w:rsid w:val="0019442C"/>
    <w:rsid w:val="00196B62"/>
    <w:rsid w:val="001A4168"/>
    <w:rsid w:val="001B609F"/>
    <w:rsid w:val="001C65B7"/>
    <w:rsid w:val="001D4971"/>
    <w:rsid w:val="001D557D"/>
    <w:rsid w:val="001D6317"/>
    <w:rsid w:val="001D6E48"/>
    <w:rsid w:val="001D7A9C"/>
    <w:rsid w:val="001E067B"/>
    <w:rsid w:val="001E21BE"/>
    <w:rsid w:val="001E2559"/>
    <w:rsid w:val="001E6A2E"/>
    <w:rsid w:val="001E7E1F"/>
    <w:rsid w:val="001F086F"/>
    <w:rsid w:val="001F19E4"/>
    <w:rsid w:val="001F2595"/>
    <w:rsid w:val="001F3212"/>
    <w:rsid w:val="001F6893"/>
    <w:rsid w:val="001F7C26"/>
    <w:rsid w:val="002030A1"/>
    <w:rsid w:val="00203AD8"/>
    <w:rsid w:val="00205D21"/>
    <w:rsid w:val="00207727"/>
    <w:rsid w:val="00207FE0"/>
    <w:rsid w:val="0021002E"/>
    <w:rsid w:val="002100B9"/>
    <w:rsid w:val="002107AD"/>
    <w:rsid w:val="0021121E"/>
    <w:rsid w:val="002161D7"/>
    <w:rsid w:val="00217339"/>
    <w:rsid w:val="00220FD3"/>
    <w:rsid w:val="00222A9D"/>
    <w:rsid w:val="0022635D"/>
    <w:rsid w:val="00227A92"/>
    <w:rsid w:val="00233FC4"/>
    <w:rsid w:val="0023404B"/>
    <w:rsid w:val="00234DCB"/>
    <w:rsid w:val="0024381A"/>
    <w:rsid w:val="00246C27"/>
    <w:rsid w:val="00247966"/>
    <w:rsid w:val="002520A4"/>
    <w:rsid w:val="0026068D"/>
    <w:rsid w:val="002671C9"/>
    <w:rsid w:val="00267A79"/>
    <w:rsid w:val="002722D1"/>
    <w:rsid w:val="00272F67"/>
    <w:rsid w:val="00274910"/>
    <w:rsid w:val="002767E1"/>
    <w:rsid w:val="002806A8"/>
    <w:rsid w:val="0028271A"/>
    <w:rsid w:val="00294A96"/>
    <w:rsid w:val="002A02DB"/>
    <w:rsid w:val="002A48CB"/>
    <w:rsid w:val="002A60A4"/>
    <w:rsid w:val="002A7FED"/>
    <w:rsid w:val="002B1B62"/>
    <w:rsid w:val="002B1FE2"/>
    <w:rsid w:val="002B3B81"/>
    <w:rsid w:val="002B75A0"/>
    <w:rsid w:val="002C2ED8"/>
    <w:rsid w:val="002C64C8"/>
    <w:rsid w:val="002C6B7E"/>
    <w:rsid w:val="002C7FEB"/>
    <w:rsid w:val="002E1122"/>
    <w:rsid w:val="002E1C5E"/>
    <w:rsid w:val="002E2AB3"/>
    <w:rsid w:val="002E7584"/>
    <w:rsid w:val="002F6092"/>
    <w:rsid w:val="002F7E1D"/>
    <w:rsid w:val="00300470"/>
    <w:rsid w:val="0030298B"/>
    <w:rsid w:val="00303C79"/>
    <w:rsid w:val="00313E6B"/>
    <w:rsid w:val="00320735"/>
    <w:rsid w:val="003211D7"/>
    <w:rsid w:val="00323CE6"/>
    <w:rsid w:val="00330EB9"/>
    <w:rsid w:val="003335D4"/>
    <w:rsid w:val="003343F6"/>
    <w:rsid w:val="0033669C"/>
    <w:rsid w:val="00345242"/>
    <w:rsid w:val="00345C13"/>
    <w:rsid w:val="00351D1D"/>
    <w:rsid w:val="0035700F"/>
    <w:rsid w:val="003600E7"/>
    <w:rsid w:val="00360DAF"/>
    <w:rsid w:val="00362A69"/>
    <w:rsid w:val="00370D20"/>
    <w:rsid w:val="00371653"/>
    <w:rsid w:val="00372C21"/>
    <w:rsid w:val="003733F3"/>
    <w:rsid w:val="00376B5E"/>
    <w:rsid w:val="003779AA"/>
    <w:rsid w:val="0038202D"/>
    <w:rsid w:val="003826CC"/>
    <w:rsid w:val="00383DF6"/>
    <w:rsid w:val="00386046"/>
    <w:rsid w:val="00386DD8"/>
    <w:rsid w:val="00387689"/>
    <w:rsid w:val="0039127E"/>
    <w:rsid w:val="003944E7"/>
    <w:rsid w:val="00395602"/>
    <w:rsid w:val="0039797E"/>
    <w:rsid w:val="003A42D9"/>
    <w:rsid w:val="003A749E"/>
    <w:rsid w:val="003B02C2"/>
    <w:rsid w:val="003B05E2"/>
    <w:rsid w:val="003B10E0"/>
    <w:rsid w:val="003B1105"/>
    <w:rsid w:val="003B3A45"/>
    <w:rsid w:val="003B6304"/>
    <w:rsid w:val="003C2B15"/>
    <w:rsid w:val="003D004E"/>
    <w:rsid w:val="003D3A61"/>
    <w:rsid w:val="003D3FA0"/>
    <w:rsid w:val="003D46A3"/>
    <w:rsid w:val="003D6BC8"/>
    <w:rsid w:val="003E233B"/>
    <w:rsid w:val="003E4F86"/>
    <w:rsid w:val="003E646F"/>
    <w:rsid w:val="003E76A8"/>
    <w:rsid w:val="003F125B"/>
    <w:rsid w:val="003F4D6D"/>
    <w:rsid w:val="003F7DE4"/>
    <w:rsid w:val="0040266C"/>
    <w:rsid w:val="00405DE1"/>
    <w:rsid w:val="00414425"/>
    <w:rsid w:val="00415009"/>
    <w:rsid w:val="00415A0C"/>
    <w:rsid w:val="00415EDC"/>
    <w:rsid w:val="00416823"/>
    <w:rsid w:val="0042048D"/>
    <w:rsid w:val="00422C81"/>
    <w:rsid w:val="0043283B"/>
    <w:rsid w:val="00435B23"/>
    <w:rsid w:val="00441CB7"/>
    <w:rsid w:val="00446122"/>
    <w:rsid w:val="00446EFF"/>
    <w:rsid w:val="0045128C"/>
    <w:rsid w:val="004548C9"/>
    <w:rsid w:val="0045502B"/>
    <w:rsid w:val="00455BDE"/>
    <w:rsid w:val="00461A18"/>
    <w:rsid w:val="004637B3"/>
    <w:rsid w:val="00463B4F"/>
    <w:rsid w:val="00463D8B"/>
    <w:rsid w:val="0046555A"/>
    <w:rsid w:val="0046577C"/>
    <w:rsid w:val="00465795"/>
    <w:rsid w:val="00475655"/>
    <w:rsid w:val="00475CE9"/>
    <w:rsid w:val="00477C4F"/>
    <w:rsid w:val="0048122B"/>
    <w:rsid w:val="00481506"/>
    <w:rsid w:val="0048575F"/>
    <w:rsid w:val="00487C0A"/>
    <w:rsid w:val="004924AA"/>
    <w:rsid w:val="00492C66"/>
    <w:rsid w:val="00494274"/>
    <w:rsid w:val="00495180"/>
    <w:rsid w:val="00495359"/>
    <w:rsid w:val="00495D22"/>
    <w:rsid w:val="004A05FD"/>
    <w:rsid w:val="004A4051"/>
    <w:rsid w:val="004A58B1"/>
    <w:rsid w:val="004A7DA8"/>
    <w:rsid w:val="004B006E"/>
    <w:rsid w:val="004B42CA"/>
    <w:rsid w:val="004B61B8"/>
    <w:rsid w:val="004C045F"/>
    <w:rsid w:val="004C171A"/>
    <w:rsid w:val="004C26B8"/>
    <w:rsid w:val="004C33FF"/>
    <w:rsid w:val="004C5507"/>
    <w:rsid w:val="004C78DD"/>
    <w:rsid w:val="004D065F"/>
    <w:rsid w:val="004D619F"/>
    <w:rsid w:val="004D6E7A"/>
    <w:rsid w:val="004E1262"/>
    <w:rsid w:val="004E2263"/>
    <w:rsid w:val="004E42F0"/>
    <w:rsid w:val="004E4B51"/>
    <w:rsid w:val="004E7522"/>
    <w:rsid w:val="004F457A"/>
    <w:rsid w:val="004F4AEC"/>
    <w:rsid w:val="00500AE5"/>
    <w:rsid w:val="00500C73"/>
    <w:rsid w:val="005013A6"/>
    <w:rsid w:val="0050486E"/>
    <w:rsid w:val="00506446"/>
    <w:rsid w:val="0051038E"/>
    <w:rsid w:val="00513E45"/>
    <w:rsid w:val="0051481E"/>
    <w:rsid w:val="005254BE"/>
    <w:rsid w:val="00525A13"/>
    <w:rsid w:val="0053113E"/>
    <w:rsid w:val="005340ED"/>
    <w:rsid w:val="0053479D"/>
    <w:rsid w:val="00535C06"/>
    <w:rsid w:val="00536697"/>
    <w:rsid w:val="005379A7"/>
    <w:rsid w:val="00542900"/>
    <w:rsid w:val="0054495C"/>
    <w:rsid w:val="005450C9"/>
    <w:rsid w:val="00547011"/>
    <w:rsid w:val="00555F2E"/>
    <w:rsid w:val="00556C5A"/>
    <w:rsid w:val="005612EA"/>
    <w:rsid w:val="00562AB6"/>
    <w:rsid w:val="005660B2"/>
    <w:rsid w:val="00573AFF"/>
    <w:rsid w:val="00573F10"/>
    <w:rsid w:val="005748A7"/>
    <w:rsid w:val="00576059"/>
    <w:rsid w:val="005801CF"/>
    <w:rsid w:val="00591627"/>
    <w:rsid w:val="00593268"/>
    <w:rsid w:val="00596B3B"/>
    <w:rsid w:val="005A0B2A"/>
    <w:rsid w:val="005A2864"/>
    <w:rsid w:val="005A510D"/>
    <w:rsid w:val="005A5BC4"/>
    <w:rsid w:val="005A6391"/>
    <w:rsid w:val="005B333F"/>
    <w:rsid w:val="005C328B"/>
    <w:rsid w:val="005D34BE"/>
    <w:rsid w:val="005D3D15"/>
    <w:rsid w:val="005F0E99"/>
    <w:rsid w:val="005F1AA2"/>
    <w:rsid w:val="005F768D"/>
    <w:rsid w:val="005F7A9C"/>
    <w:rsid w:val="006038C3"/>
    <w:rsid w:val="00611594"/>
    <w:rsid w:val="00612F3B"/>
    <w:rsid w:val="00614C36"/>
    <w:rsid w:val="006153DC"/>
    <w:rsid w:val="00615455"/>
    <w:rsid w:val="00615C86"/>
    <w:rsid w:val="00617D80"/>
    <w:rsid w:val="0062249A"/>
    <w:rsid w:val="00624367"/>
    <w:rsid w:val="006266D9"/>
    <w:rsid w:val="0063233D"/>
    <w:rsid w:val="00632DA8"/>
    <w:rsid w:val="00635D22"/>
    <w:rsid w:val="006467F2"/>
    <w:rsid w:val="00652903"/>
    <w:rsid w:val="0065326A"/>
    <w:rsid w:val="0065671E"/>
    <w:rsid w:val="00662AEA"/>
    <w:rsid w:val="00665EFB"/>
    <w:rsid w:val="006675F9"/>
    <w:rsid w:val="006702B0"/>
    <w:rsid w:val="006703BB"/>
    <w:rsid w:val="006729DB"/>
    <w:rsid w:val="00674976"/>
    <w:rsid w:val="00674F69"/>
    <w:rsid w:val="006760AC"/>
    <w:rsid w:val="00676585"/>
    <w:rsid w:val="00680627"/>
    <w:rsid w:val="006817BC"/>
    <w:rsid w:val="00683CFF"/>
    <w:rsid w:val="006851D5"/>
    <w:rsid w:val="00685307"/>
    <w:rsid w:val="00687993"/>
    <w:rsid w:val="00692658"/>
    <w:rsid w:val="006A2BF7"/>
    <w:rsid w:val="006A3708"/>
    <w:rsid w:val="006A4A90"/>
    <w:rsid w:val="006A4BED"/>
    <w:rsid w:val="006A77BD"/>
    <w:rsid w:val="006B1A96"/>
    <w:rsid w:val="006C25B0"/>
    <w:rsid w:val="006C2703"/>
    <w:rsid w:val="006C2B10"/>
    <w:rsid w:val="006C4047"/>
    <w:rsid w:val="006C608B"/>
    <w:rsid w:val="006C6107"/>
    <w:rsid w:val="006C788E"/>
    <w:rsid w:val="006D36E6"/>
    <w:rsid w:val="006D5D9C"/>
    <w:rsid w:val="006D66B1"/>
    <w:rsid w:val="006E13C3"/>
    <w:rsid w:val="006E2AC0"/>
    <w:rsid w:val="006E3221"/>
    <w:rsid w:val="006E7B98"/>
    <w:rsid w:val="006F0324"/>
    <w:rsid w:val="006F32DA"/>
    <w:rsid w:val="006F5252"/>
    <w:rsid w:val="0070183F"/>
    <w:rsid w:val="007029EF"/>
    <w:rsid w:val="007112CD"/>
    <w:rsid w:val="00720EAE"/>
    <w:rsid w:val="00723C12"/>
    <w:rsid w:val="00726EBF"/>
    <w:rsid w:val="007310FB"/>
    <w:rsid w:val="007317B5"/>
    <w:rsid w:val="00740FFA"/>
    <w:rsid w:val="00750A05"/>
    <w:rsid w:val="0075685B"/>
    <w:rsid w:val="00760CD0"/>
    <w:rsid w:val="00761641"/>
    <w:rsid w:val="00761D43"/>
    <w:rsid w:val="00762F4A"/>
    <w:rsid w:val="00782D95"/>
    <w:rsid w:val="0078337E"/>
    <w:rsid w:val="00783404"/>
    <w:rsid w:val="00784EE4"/>
    <w:rsid w:val="00785013"/>
    <w:rsid w:val="00785103"/>
    <w:rsid w:val="00785E16"/>
    <w:rsid w:val="00786682"/>
    <w:rsid w:val="00790600"/>
    <w:rsid w:val="00790C61"/>
    <w:rsid w:val="00793889"/>
    <w:rsid w:val="00794303"/>
    <w:rsid w:val="00796008"/>
    <w:rsid w:val="007A07DA"/>
    <w:rsid w:val="007A5C95"/>
    <w:rsid w:val="007A765C"/>
    <w:rsid w:val="007A78ED"/>
    <w:rsid w:val="007B0721"/>
    <w:rsid w:val="007B1C56"/>
    <w:rsid w:val="007B267A"/>
    <w:rsid w:val="007B40FE"/>
    <w:rsid w:val="007B73DC"/>
    <w:rsid w:val="007C4989"/>
    <w:rsid w:val="007C4C69"/>
    <w:rsid w:val="007C74C8"/>
    <w:rsid w:val="007D12A5"/>
    <w:rsid w:val="007D210D"/>
    <w:rsid w:val="007D5006"/>
    <w:rsid w:val="007E0ECB"/>
    <w:rsid w:val="007E1840"/>
    <w:rsid w:val="007E5203"/>
    <w:rsid w:val="007E59FE"/>
    <w:rsid w:val="007F1381"/>
    <w:rsid w:val="007F263C"/>
    <w:rsid w:val="007F3A0F"/>
    <w:rsid w:val="007F3A5B"/>
    <w:rsid w:val="008020D1"/>
    <w:rsid w:val="0080427A"/>
    <w:rsid w:val="0080796E"/>
    <w:rsid w:val="00811A91"/>
    <w:rsid w:val="00813A00"/>
    <w:rsid w:val="00814A7E"/>
    <w:rsid w:val="00820834"/>
    <w:rsid w:val="00821BD2"/>
    <w:rsid w:val="00823640"/>
    <w:rsid w:val="00826B1A"/>
    <w:rsid w:val="008304E7"/>
    <w:rsid w:val="008309DE"/>
    <w:rsid w:val="00831D54"/>
    <w:rsid w:val="00832886"/>
    <w:rsid w:val="008373EE"/>
    <w:rsid w:val="00840195"/>
    <w:rsid w:val="008446B3"/>
    <w:rsid w:val="008464D4"/>
    <w:rsid w:val="0085669D"/>
    <w:rsid w:val="00856810"/>
    <w:rsid w:val="00871994"/>
    <w:rsid w:val="00871C75"/>
    <w:rsid w:val="0087754B"/>
    <w:rsid w:val="00877676"/>
    <w:rsid w:val="00883712"/>
    <w:rsid w:val="008853A0"/>
    <w:rsid w:val="0088781D"/>
    <w:rsid w:val="00892724"/>
    <w:rsid w:val="00892AA8"/>
    <w:rsid w:val="00895152"/>
    <w:rsid w:val="008A0B61"/>
    <w:rsid w:val="008A10B6"/>
    <w:rsid w:val="008A1851"/>
    <w:rsid w:val="008A7438"/>
    <w:rsid w:val="008B4BEE"/>
    <w:rsid w:val="008B7BB2"/>
    <w:rsid w:val="008C1BFF"/>
    <w:rsid w:val="008C2DB7"/>
    <w:rsid w:val="008C2DF2"/>
    <w:rsid w:val="008C4B4E"/>
    <w:rsid w:val="008D022F"/>
    <w:rsid w:val="008E12AA"/>
    <w:rsid w:val="008E1E1B"/>
    <w:rsid w:val="008E2B8F"/>
    <w:rsid w:val="008E4FB4"/>
    <w:rsid w:val="008E5717"/>
    <w:rsid w:val="008E786B"/>
    <w:rsid w:val="008F4E01"/>
    <w:rsid w:val="009008A9"/>
    <w:rsid w:val="00902ECF"/>
    <w:rsid w:val="00903373"/>
    <w:rsid w:val="009039E2"/>
    <w:rsid w:val="00903FCC"/>
    <w:rsid w:val="00905491"/>
    <w:rsid w:val="00906D9E"/>
    <w:rsid w:val="00911390"/>
    <w:rsid w:val="00911616"/>
    <w:rsid w:val="009116A7"/>
    <w:rsid w:val="00912E6E"/>
    <w:rsid w:val="009205D9"/>
    <w:rsid w:val="00921F68"/>
    <w:rsid w:val="0092336D"/>
    <w:rsid w:val="00925501"/>
    <w:rsid w:val="00934841"/>
    <w:rsid w:val="009364A0"/>
    <w:rsid w:val="00936930"/>
    <w:rsid w:val="0094310C"/>
    <w:rsid w:val="00943D57"/>
    <w:rsid w:val="00944F89"/>
    <w:rsid w:val="00945AC6"/>
    <w:rsid w:val="00945F60"/>
    <w:rsid w:val="0095242D"/>
    <w:rsid w:val="009539CF"/>
    <w:rsid w:val="0095540D"/>
    <w:rsid w:val="009650FD"/>
    <w:rsid w:val="0096534C"/>
    <w:rsid w:val="009675FF"/>
    <w:rsid w:val="00970961"/>
    <w:rsid w:val="009727B2"/>
    <w:rsid w:val="00975DF5"/>
    <w:rsid w:val="00975E54"/>
    <w:rsid w:val="00976AE5"/>
    <w:rsid w:val="00976C31"/>
    <w:rsid w:val="00976E10"/>
    <w:rsid w:val="00981544"/>
    <w:rsid w:val="00981B29"/>
    <w:rsid w:val="0098247F"/>
    <w:rsid w:val="0098430A"/>
    <w:rsid w:val="0099659A"/>
    <w:rsid w:val="009A5C18"/>
    <w:rsid w:val="009B24A4"/>
    <w:rsid w:val="009C0A5C"/>
    <w:rsid w:val="009C1C56"/>
    <w:rsid w:val="009C3BC5"/>
    <w:rsid w:val="009C6A1F"/>
    <w:rsid w:val="009D008D"/>
    <w:rsid w:val="009D0574"/>
    <w:rsid w:val="009D0A5C"/>
    <w:rsid w:val="009E2B4D"/>
    <w:rsid w:val="009E61B4"/>
    <w:rsid w:val="009E69A7"/>
    <w:rsid w:val="009E7070"/>
    <w:rsid w:val="009F0E60"/>
    <w:rsid w:val="009F5FD9"/>
    <w:rsid w:val="009F62F3"/>
    <w:rsid w:val="00A01048"/>
    <w:rsid w:val="00A01C33"/>
    <w:rsid w:val="00A104DD"/>
    <w:rsid w:val="00A15D6D"/>
    <w:rsid w:val="00A17225"/>
    <w:rsid w:val="00A17590"/>
    <w:rsid w:val="00A2028E"/>
    <w:rsid w:val="00A22892"/>
    <w:rsid w:val="00A23D3A"/>
    <w:rsid w:val="00A26909"/>
    <w:rsid w:val="00A34704"/>
    <w:rsid w:val="00A36E44"/>
    <w:rsid w:val="00A42040"/>
    <w:rsid w:val="00A42E96"/>
    <w:rsid w:val="00A44FDD"/>
    <w:rsid w:val="00A45666"/>
    <w:rsid w:val="00A519CD"/>
    <w:rsid w:val="00A5299C"/>
    <w:rsid w:val="00A53ECC"/>
    <w:rsid w:val="00A5401E"/>
    <w:rsid w:val="00A5461C"/>
    <w:rsid w:val="00A60F16"/>
    <w:rsid w:val="00A61B5E"/>
    <w:rsid w:val="00A62DA9"/>
    <w:rsid w:val="00A63795"/>
    <w:rsid w:val="00A65939"/>
    <w:rsid w:val="00A65E3B"/>
    <w:rsid w:val="00A66024"/>
    <w:rsid w:val="00A72BA0"/>
    <w:rsid w:val="00A8070F"/>
    <w:rsid w:val="00A80E47"/>
    <w:rsid w:val="00A814E0"/>
    <w:rsid w:val="00A81BFF"/>
    <w:rsid w:val="00A8509A"/>
    <w:rsid w:val="00A8561C"/>
    <w:rsid w:val="00A85B6A"/>
    <w:rsid w:val="00A869E1"/>
    <w:rsid w:val="00A90EB3"/>
    <w:rsid w:val="00A93F68"/>
    <w:rsid w:val="00A94CF1"/>
    <w:rsid w:val="00A96565"/>
    <w:rsid w:val="00AA1552"/>
    <w:rsid w:val="00AA3455"/>
    <w:rsid w:val="00AA3D27"/>
    <w:rsid w:val="00AA45C6"/>
    <w:rsid w:val="00AB227B"/>
    <w:rsid w:val="00AB300B"/>
    <w:rsid w:val="00AB3380"/>
    <w:rsid w:val="00AC5FCB"/>
    <w:rsid w:val="00AD24B4"/>
    <w:rsid w:val="00AD6625"/>
    <w:rsid w:val="00AE1DD6"/>
    <w:rsid w:val="00AE624F"/>
    <w:rsid w:val="00AE7FE0"/>
    <w:rsid w:val="00AF230F"/>
    <w:rsid w:val="00AF6B52"/>
    <w:rsid w:val="00B0124A"/>
    <w:rsid w:val="00B01B0F"/>
    <w:rsid w:val="00B102C5"/>
    <w:rsid w:val="00B11D77"/>
    <w:rsid w:val="00B12729"/>
    <w:rsid w:val="00B21145"/>
    <w:rsid w:val="00B21F32"/>
    <w:rsid w:val="00B236DC"/>
    <w:rsid w:val="00B25FA2"/>
    <w:rsid w:val="00B311AB"/>
    <w:rsid w:val="00B34FC8"/>
    <w:rsid w:val="00B35665"/>
    <w:rsid w:val="00B36433"/>
    <w:rsid w:val="00B52583"/>
    <w:rsid w:val="00B533A7"/>
    <w:rsid w:val="00B538E6"/>
    <w:rsid w:val="00B5400D"/>
    <w:rsid w:val="00B54EB3"/>
    <w:rsid w:val="00B55E55"/>
    <w:rsid w:val="00B60BC2"/>
    <w:rsid w:val="00B65A31"/>
    <w:rsid w:val="00B65D64"/>
    <w:rsid w:val="00B67424"/>
    <w:rsid w:val="00B72932"/>
    <w:rsid w:val="00B739EE"/>
    <w:rsid w:val="00B73EE1"/>
    <w:rsid w:val="00B75094"/>
    <w:rsid w:val="00B773D4"/>
    <w:rsid w:val="00B80EF3"/>
    <w:rsid w:val="00B82D3D"/>
    <w:rsid w:val="00B863F4"/>
    <w:rsid w:val="00B9056B"/>
    <w:rsid w:val="00B90CF1"/>
    <w:rsid w:val="00B915BE"/>
    <w:rsid w:val="00BA104C"/>
    <w:rsid w:val="00BA2021"/>
    <w:rsid w:val="00BA30CD"/>
    <w:rsid w:val="00BA3955"/>
    <w:rsid w:val="00BA6B4A"/>
    <w:rsid w:val="00BA7D59"/>
    <w:rsid w:val="00BB1464"/>
    <w:rsid w:val="00BB1F62"/>
    <w:rsid w:val="00BB566C"/>
    <w:rsid w:val="00BB63B7"/>
    <w:rsid w:val="00BB6C49"/>
    <w:rsid w:val="00BB736D"/>
    <w:rsid w:val="00BC00E1"/>
    <w:rsid w:val="00BC3766"/>
    <w:rsid w:val="00BC4DEE"/>
    <w:rsid w:val="00BC6908"/>
    <w:rsid w:val="00BC77A7"/>
    <w:rsid w:val="00BD07B4"/>
    <w:rsid w:val="00BD0C41"/>
    <w:rsid w:val="00BD2A90"/>
    <w:rsid w:val="00BE1F90"/>
    <w:rsid w:val="00BE3253"/>
    <w:rsid w:val="00BE46A6"/>
    <w:rsid w:val="00BF091E"/>
    <w:rsid w:val="00BF0A4B"/>
    <w:rsid w:val="00BF1CD7"/>
    <w:rsid w:val="00BF1E4A"/>
    <w:rsid w:val="00BF2B46"/>
    <w:rsid w:val="00BF2CE6"/>
    <w:rsid w:val="00BF31F9"/>
    <w:rsid w:val="00BF6E0C"/>
    <w:rsid w:val="00C0090D"/>
    <w:rsid w:val="00C0237D"/>
    <w:rsid w:val="00C04781"/>
    <w:rsid w:val="00C05309"/>
    <w:rsid w:val="00C158C7"/>
    <w:rsid w:val="00C15A1A"/>
    <w:rsid w:val="00C1743E"/>
    <w:rsid w:val="00C17689"/>
    <w:rsid w:val="00C24A0F"/>
    <w:rsid w:val="00C25138"/>
    <w:rsid w:val="00C279C4"/>
    <w:rsid w:val="00C32FEF"/>
    <w:rsid w:val="00C40A93"/>
    <w:rsid w:val="00C4204D"/>
    <w:rsid w:val="00C4308F"/>
    <w:rsid w:val="00C522FB"/>
    <w:rsid w:val="00C54A36"/>
    <w:rsid w:val="00C561E5"/>
    <w:rsid w:val="00C56983"/>
    <w:rsid w:val="00C573FF"/>
    <w:rsid w:val="00C64087"/>
    <w:rsid w:val="00C71463"/>
    <w:rsid w:val="00C7277E"/>
    <w:rsid w:val="00C83A68"/>
    <w:rsid w:val="00C84CCF"/>
    <w:rsid w:val="00C85384"/>
    <w:rsid w:val="00C85C31"/>
    <w:rsid w:val="00C914D0"/>
    <w:rsid w:val="00C92A36"/>
    <w:rsid w:val="00C93660"/>
    <w:rsid w:val="00C9467B"/>
    <w:rsid w:val="00C95876"/>
    <w:rsid w:val="00CA2BE7"/>
    <w:rsid w:val="00CA4529"/>
    <w:rsid w:val="00CA4F5F"/>
    <w:rsid w:val="00CA5827"/>
    <w:rsid w:val="00CB166B"/>
    <w:rsid w:val="00CB2AB9"/>
    <w:rsid w:val="00CB346A"/>
    <w:rsid w:val="00CB68D1"/>
    <w:rsid w:val="00CC0D6C"/>
    <w:rsid w:val="00CC0F47"/>
    <w:rsid w:val="00CC5CAB"/>
    <w:rsid w:val="00CC5FF2"/>
    <w:rsid w:val="00CC7D5F"/>
    <w:rsid w:val="00CD1C30"/>
    <w:rsid w:val="00CD2841"/>
    <w:rsid w:val="00CD4DBD"/>
    <w:rsid w:val="00CE724C"/>
    <w:rsid w:val="00CE7AB7"/>
    <w:rsid w:val="00CF7699"/>
    <w:rsid w:val="00D02225"/>
    <w:rsid w:val="00D02C27"/>
    <w:rsid w:val="00D04453"/>
    <w:rsid w:val="00D1062C"/>
    <w:rsid w:val="00D10E73"/>
    <w:rsid w:val="00D145C7"/>
    <w:rsid w:val="00D15672"/>
    <w:rsid w:val="00D17517"/>
    <w:rsid w:val="00D26776"/>
    <w:rsid w:val="00D26EB9"/>
    <w:rsid w:val="00D322E1"/>
    <w:rsid w:val="00D331E8"/>
    <w:rsid w:val="00D3514A"/>
    <w:rsid w:val="00D37928"/>
    <w:rsid w:val="00D37B31"/>
    <w:rsid w:val="00D41DE2"/>
    <w:rsid w:val="00D441CE"/>
    <w:rsid w:val="00D52DD4"/>
    <w:rsid w:val="00D54A7F"/>
    <w:rsid w:val="00D61661"/>
    <w:rsid w:val="00D63A4A"/>
    <w:rsid w:val="00D6741A"/>
    <w:rsid w:val="00D758F5"/>
    <w:rsid w:val="00D75D5A"/>
    <w:rsid w:val="00D75FA8"/>
    <w:rsid w:val="00D93082"/>
    <w:rsid w:val="00D9372A"/>
    <w:rsid w:val="00D940EE"/>
    <w:rsid w:val="00D94ABB"/>
    <w:rsid w:val="00D9718A"/>
    <w:rsid w:val="00D9743B"/>
    <w:rsid w:val="00DA321F"/>
    <w:rsid w:val="00DB5FAB"/>
    <w:rsid w:val="00DB70B3"/>
    <w:rsid w:val="00DB7E8B"/>
    <w:rsid w:val="00DC1E17"/>
    <w:rsid w:val="00DC2F81"/>
    <w:rsid w:val="00DC6513"/>
    <w:rsid w:val="00DD02E6"/>
    <w:rsid w:val="00DD49C0"/>
    <w:rsid w:val="00DD7F43"/>
    <w:rsid w:val="00DE0644"/>
    <w:rsid w:val="00DE7940"/>
    <w:rsid w:val="00DF1845"/>
    <w:rsid w:val="00DF3A6D"/>
    <w:rsid w:val="00E015E6"/>
    <w:rsid w:val="00E0176D"/>
    <w:rsid w:val="00E0269E"/>
    <w:rsid w:val="00E05AF4"/>
    <w:rsid w:val="00E07880"/>
    <w:rsid w:val="00E15260"/>
    <w:rsid w:val="00E156B0"/>
    <w:rsid w:val="00E2116F"/>
    <w:rsid w:val="00E21B5B"/>
    <w:rsid w:val="00E23DCB"/>
    <w:rsid w:val="00E24632"/>
    <w:rsid w:val="00E24827"/>
    <w:rsid w:val="00E26029"/>
    <w:rsid w:val="00E27BBE"/>
    <w:rsid w:val="00E31A5F"/>
    <w:rsid w:val="00E3274C"/>
    <w:rsid w:val="00E33DD0"/>
    <w:rsid w:val="00E40D26"/>
    <w:rsid w:val="00E42067"/>
    <w:rsid w:val="00E433D1"/>
    <w:rsid w:val="00E50D81"/>
    <w:rsid w:val="00E54F5B"/>
    <w:rsid w:val="00E62AB8"/>
    <w:rsid w:val="00E648C2"/>
    <w:rsid w:val="00E75A8E"/>
    <w:rsid w:val="00E75AFD"/>
    <w:rsid w:val="00E82F5F"/>
    <w:rsid w:val="00E86B43"/>
    <w:rsid w:val="00E94233"/>
    <w:rsid w:val="00E9434A"/>
    <w:rsid w:val="00E94A29"/>
    <w:rsid w:val="00EA2D0E"/>
    <w:rsid w:val="00EA628A"/>
    <w:rsid w:val="00EB05CB"/>
    <w:rsid w:val="00EB2DF2"/>
    <w:rsid w:val="00EB2FF5"/>
    <w:rsid w:val="00EB4BAC"/>
    <w:rsid w:val="00EC68A9"/>
    <w:rsid w:val="00ED0971"/>
    <w:rsid w:val="00ED32AC"/>
    <w:rsid w:val="00EE0FA3"/>
    <w:rsid w:val="00EE2268"/>
    <w:rsid w:val="00EE2643"/>
    <w:rsid w:val="00EE3F46"/>
    <w:rsid w:val="00EF0595"/>
    <w:rsid w:val="00EF36A4"/>
    <w:rsid w:val="00EF3C81"/>
    <w:rsid w:val="00EF5882"/>
    <w:rsid w:val="00F004C3"/>
    <w:rsid w:val="00F029A7"/>
    <w:rsid w:val="00F05F4C"/>
    <w:rsid w:val="00F0781C"/>
    <w:rsid w:val="00F07C87"/>
    <w:rsid w:val="00F14AA3"/>
    <w:rsid w:val="00F14AFA"/>
    <w:rsid w:val="00F155DC"/>
    <w:rsid w:val="00F16E17"/>
    <w:rsid w:val="00F17DAD"/>
    <w:rsid w:val="00F245E8"/>
    <w:rsid w:val="00F24969"/>
    <w:rsid w:val="00F33A47"/>
    <w:rsid w:val="00F34BBC"/>
    <w:rsid w:val="00F40337"/>
    <w:rsid w:val="00F40894"/>
    <w:rsid w:val="00F41665"/>
    <w:rsid w:val="00F43C2C"/>
    <w:rsid w:val="00F51AC0"/>
    <w:rsid w:val="00F536EF"/>
    <w:rsid w:val="00F55BD4"/>
    <w:rsid w:val="00F57C13"/>
    <w:rsid w:val="00F605E7"/>
    <w:rsid w:val="00F6208B"/>
    <w:rsid w:val="00F62470"/>
    <w:rsid w:val="00F63CFB"/>
    <w:rsid w:val="00F7032C"/>
    <w:rsid w:val="00F7263C"/>
    <w:rsid w:val="00F72B82"/>
    <w:rsid w:val="00F72E5A"/>
    <w:rsid w:val="00F734DD"/>
    <w:rsid w:val="00F829AE"/>
    <w:rsid w:val="00F84791"/>
    <w:rsid w:val="00F90E6E"/>
    <w:rsid w:val="00F92B0B"/>
    <w:rsid w:val="00F93D3C"/>
    <w:rsid w:val="00F96332"/>
    <w:rsid w:val="00FA3D29"/>
    <w:rsid w:val="00FA4FDC"/>
    <w:rsid w:val="00FA5291"/>
    <w:rsid w:val="00FB0337"/>
    <w:rsid w:val="00FB08EE"/>
    <w:rsid w:val="00FB0E51"/>
    <w:rsid w:val="00FB17B7"/>
    <w:rsid w:val="00FB75F1"/>
    <w:rsid w:val="00FB7D15"/>
    <w:rsid w:val="00FC055D"/>
    <w:rsid w:val="00FC07EF"/>
    <w:rsid w:val="00FC0FF0"/>
    <w:rsid w:val="00FC36EA"/>
    <w:rsid w:val="00FC6B2E"/>
    <w:rsid w:val="00FC771C"/>
    <w:rsid w:val="00FD03E5"/>
    <w:rsid w:val="00FD057B"/>
    <w:rsid w:val="00FD1FB0"/>
    <w:rsid w:val="00FD315D"/>
    <w:rsid w:val="00FD5565"/>
    <w:rsid w:val="00FD79D1"/>
    <w:rsid w:val="00FE3ACC"/>
    <w:rsid w:val="00FE43AD"/>
    <w:rsid w:val="00FE4ED8"/>
    <w:rsid w:val="00FE5E1E"/>
    <w:rsid w:val="00FE6DD7"/>
    <w:rsid w:val="00FE6E3B"/>
    <w:rsid w:val="00FF4B65"/>
    <w:rsid w:val="00FF5759"/>
    <w:rsid w:val="00FF7B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652D"/>
  <w15:docId w15:val="{605CAB5A-6474-453B-AD51-56A0E4C8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lsdException w:name="footer" w:uiPriority="7"/>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EB9"/>
    <w:pPr>
      <w:spacing w:after="0" w:line="240" w:lineRule="auto"/>
    </w:pPr>
    <w:rPr>
      <w:rFonts w:ascii="Georgia" w:hAnsi="Georgia"/>
    </w:rPr>
  </w:style>
  <w:style w:type="paragraph" w:styleId="Rubrik1">
    <w:name w:val="heading 1"/>
    <w:next w:val="Brdtext"/>
    <w:link w:val="Rubrik1Char"/>
    <w:uiPriority w:val="1"/>
    <w:qFormat/>
    <w:rsid w:val="006C788E"/>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6C788E"/>
    <w:pPr>
      <w:keepNext/>
      <w:keepLines/>
      <w:spacing w:before="360" w:after="80" w:line="340" w:lineRule="atLeast"/>
      <w:outlineLvl w:val="1"/>
    </w:pPr>
    <w:rPr>
      <w:rFonts w:ascii="Arial" w:eastAsiaTheme="majorEastAsia" w:hAnsi="Arial" w:cstheme="majorBidi"/>
      <w:bCs/>
      <w:sz w:val="28"/>
      <w:szCs w:val="26"/>
    </w:rPr>
  </w:style>
  <w:style w:type="paragraph" w:styleId="Rubrik3">
    <w:name w:val="heading 3"/>
    <w:next w:val="Brdtext"/>
    <w:link w:val="Rubrik3Char"/>
    <w:uiPriority w:val="1"/>
    <w:qFormat/>
    <w:rsid w:val="006C788E"/>
    <w:pPr>
      <w:keepNext/>
      <w:keepLines/>
      <w:spacing w:before="240" w:after="80" w:line="280" w:lineRule="atLeast"/>
      <w:outlineLvl w:val="2"/>
    </w:pPr>
    <w:rPr>
      <w:rFonts w:ascii="Arial" w:eastAsiaTheme="majorEastAsia" w:hAnsi="Arial" w:cstheme="majorBidi"/>
      <w:b/>
      <w:bCs/>
    </w:rPr>
  </w:style>
  <w:style w:type="paragraph" w:styleId="Rubrik4">
    <w:name w:val="heading 4"/>
    <w:next w:val="Normal"/>
    <w:link w:val="Rubrik4Char"/>
    <w:uiPriority w:val="1"/>
    <w:qFormat/>
    <w:rsid w:val="006C788E"/>
    <w:pPr>
      <w:keepNext/>
      <w:keepLines/>
      <w:spacing w:before="200" w:after="80" w:line="280" w:lineRule="atLeast"/>
      <w:outlineLvl w:val="3"/>
    </w:pPr>
    <w:rPr>
      <w:rFonts w:ascii="Georgia" w:eastAsiaTheme="majorEastAsia" w:hAnsi="Georg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6C788E"/>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6C788E"/>
    <w:rPr>
      <w:rFonts w:ascii="Arial" w:eastAsiaTheme="majorEastAsia" w:hAnsi="Arial" w:cstheme="majorBidi"/>
      <w:bCs/>
      <w:sz w:val="28"/>
      <w:szCs w:val="26"/>
    </w:rPr>
  </w:style>
  <w:style w:type="paragraph" w:styleId="Brdtext">
    <w:name w:val="Body Text"/>
    <w:link w:val="BrdtextChar"/>
    <w:uiPriority w:val="2"/>
    <w:qFormat/>
    <w:rsid w:val="006C788E"/>
    <w:pPr>
      <w:spacing w:after="120" w:line="280" w:lineRule="atLeast"/>
    </w:pPr>
    <w:rPr>
      <w:rFonts w:ascii="Georgia" w:hAnsi="Georgia"/>
    </w:rPr>
  </w:style>
  <w:style w:type="character" w:customStyle="1" w:styleId="BrdtextChar">
    <w:name w:val="Brödtext Char"/>
    <w:basedOn w:val="Standardstycketeckensnitt"/>
    <w:link w:val="Brdtext"/>
    <w:uiPriority w:val="2"/>
    <w:rsid w:val="006C788E"/>
    <w:rPr>
      <w:rFonts w:ascii="Georgia" w:hAnsi="Georgia"/>
    </w:rPr>
  </w:style>
  <w:style w:type="character" w:customStyle="1" w:styleId="Rubrik3Char">
    <w:name w:val="Rubrik 3 Char"/>
    <w:basedOn w:val="Standardstycketeckensnitt"/>
    <w:link w:val="Rubrik3"/>
    <w:uiPriority w:val="1"/>
    <w:rsid w:val="006C788E"/>
    <w:rPr>
      <w:rFonts w:ascii="Arial" w:eastAsiaTheme="majorEastAsia" w:hAnsi="Arial" w:cstheme="majorBidi"/>
      <w:b/>
      <w:bCs/>
    </w:rPr>
  </w:style>
  <w:style w:type="paragraph" w:styleId="Sidfot">
    <w:name w:val="footer"/>
    <w:link w:val="SidfotChar"/>
    <w:uiPriority w:val="7"/>
    <w:rsid w:val="00A15D6D"/>
    <w:pPr>
      <w:spacing w:after="0" w:line="180" w:lineRule="exact"/>
    </w:pPr>
    <w:rPr>
      <w:rFonts w:ascii="Arial" w:hAnsi="Arial"/>
      <w:noProof/>
      <w:sz w:val="14"/>
    </w:rPr>
  </w:style>
  <w:style w:type="character" w:customStyle="1" w:styleId="SidfotChar">
    <w:name w:val="Sidfot Char"/>
    <w:basedOn w:val="Standardstycketeckensnitt"/>
    <w:link w:val="Sidfot"/>
    <w:uiPriority w:val="7"/>
    <w:rsid w:val="003E76A8"/>
    <w:rPr>
      <w:rFonts w:ascii="Arial" w:hAnsi="Arial"/>
      <w:noProof/>
      <w:sz w:val="14"/>
    </w:rPr>
  </w:style>
  <w:style w:type="table" w:styleId="Tabellrutnt">
    <w:name w:val="Table Grid"/>
    <w:basedOn w:val="Normaltabell"/>
    <w:rsid w:val="00A1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link w:val="SidhuvudChar"/>
    <w:uiPriority w:val="8"/>
    <w:semiHidden/>
    <w:rsid w:val="00A15D6D"/>
    <w:pPr>
      <w:spacing w:after="0" w:line="240" w:lineRule="auto"/>
    </w:pPr>
    <w:rPr>
      <w:rFonts w:ascii="Arial" w:hAnsi="Arial"/>
      <w:noProof/>
      <w:sz w:val="14"/>
    </w:rPr>
  </w:style>
  <w:style w:type="character" w:customStyle="1" w:styleId="SidhuvudChar">
    <w:name w:val="Sidhuvud Char"/>
    <w:basedOn w:val="Standardstycketeckensnitt"/>
    <w:link w:val="Sidhuvud"/>
    <w:uiPriority w:val="8"/>
    <w:semiHidden/>
    <w:rsid w:val="006C788E"/>
    <w:rPr>
      <w:rFonts w:ascii="Arial" w:hAnsi="Arial"/>
      <w:noProof/>
      <w:sz w:val="14"/>
    </w:rPr>
  </w:style>
  <w:style w:type="paragraph" w:styleId="Ballongtext">
    <w:name w:val="Balloon Text"/>
    <w:basedOn w:val="Normal"/>
    <w:link w:val="BallongtextChar"/>
    <w:uiPriority w:val="99"/>
    <w:semiHidden/>
    <w:unhideWhenUsed/>
    <w:rsid w:val="00A15D6D"/>
    <w:rPr>
      <w:rFonts w:ascii="Tahoma" w:hAnsi="Tahoma" w:cs="Tahoma"/>
      <w:sz w:val="16"/>
      <w:szCs w:val="16"/>
    </w:rPr>
  </w:style>
  <w:style w:type="character" w:customStyle="1" w:styleId="BallongtextChar">
    <w:name w:val="Ballongtext Char"/>
    <w:basedOn w:val="Standardstycketeckensnitt"/>
    <w:link w:val="Ballongtext"/>
    <w:uiPriority w:val="99"/>
    <w:semiHidden/>
    <w:rsid w:val="00A15D6D"/>
    <w:rPr>
      <w:rFonts w:ascii="Tahoma" w:hAnsi="Tahoma" w:cs="Tahoma"/>
      <w:sz w:val="16"/>
      <w:szCs w:val="16"/>
    </w:rPr>
  </w:style>
  <w:style w:type="paragraph" w:styleId="Numreradlista">
    <w:name w:val="List Number"/>
    <w:basedOn w:val="Brdtext"/>
    <w:uiPriority w:val="3"/>
    <w:qFormat/>
    <w:rsid w:val="00A15D6D"/>
    <w:pPr>
      <w:numPr>
        <w:numId w:val="8"/>
      </w:numPr>
      <w:spacing w:before="120"/>
    </w:pPr>
  </w:style>
  <w:style w:type="paragraph" w:styleId="Punktlista">
    <w:name w:val="List Bullet"/>
    <w:basedOn w:val="Brdtext"/>
    <w:uiPriority w:val="3"/>
    <w:qFormat/>
    <w:rsid w:val="00A15D6D"/>
    <w:pPr>
      <w:numPr>
        <w:numId w:val="7"/>
      </w:numPr>
      <w:spacing w:before="120"/>
    </w:pPr>
  </w:style>
  <w:style w:type="character" w:styleId="Sidnummer">
    <w:name w:val="page number"/>
    <w:basedOn w:val="Standardstycketeckensnitt"/>
    <w:uiPriority w:val="8"/>
    <w:semiHidden/>
    <w:rsid w:val="00A15D6D"/>
    <w:rPr>
      <w:rFonts w:ascii="Arial" w:hAnsi="Arial"/>
      <w:sz w:val="16"/>
    </w:rPr>
  </w:style>
  <w:style w:type="paragraph" w:styleId="Adress-brev">
    <w:name w:val="envelope address"/>
    <w:uiPriority w:val="5"/>
    <w:semiHidden/>
    <w:rsid w:val="00A15D6D"/>
    <w:pPr>
      <w:spacing w:after="0" w:line="240" w:lineRule="auto"/>
    </w:pPr>
    <w:rPr>
      <w:rFonts w:ascii="Georgia" w:eastAsiaTheme="majorEastAsia" w:hAnsi="Georgia" w:cstheme="majorBidi"/>
      <w:noProof/>
      <w:szCs w:val="24"/>
    </w:rPr>
  </w:style>
  <w:style w:type="paragraph" w:customStyle="1" w:styleId="DokNamn">
    <w:name w:val="DokNamn"/>
    <w:uiPriority w:val="8"/>
    <w:semiHidden/>
    <w:rsid w:val="00A15D6D"/>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4"/>
      <w:szCs w:val="18"/>
      <w:lang w:eastAsia="sv-SE"/>
    </w:rPr>
  </w:style>
  <w:style w:type="paragraph" w:customStyle="1" w:styleId="DokTyp">
    <w:name w:val="DokTyp"/>
    <w:uiPriority w:val="5"/>
    <w:rsid w:val="004E4B51"/>
    <w:pPr>
      <w:spacing w:after="0" w:line="240" w:lineRule="auto"/>
    </w:pPr>
    <w:rPr>
      <w:rFonts w:ascii="Arial" w:hAnsi="Arial"/>
      <w:b/>
      <w:sz w:val="36"/>
    </w:rPr>
  </w:style>
  <w:style w:type="paragraph" w:customStyle="1" w:styleId="SidhuvudFet">
    <w:name w:val="SidhuvudFet"/>
    <w:basedOn w:val="Sidhuvud"/>
    <w:next w:val="Sidhuvud"/>
    <w:uiPriority w:val="7"/>
    <w:semiHidden/>
    <w:rsid w:val="003B10E0"/>
    <w:pPr>
      <w:spacing w:before="20"/>
    </w:pPr>
    <w:rPr>
      <w:b/>
      <w:noProof w:val="0"/>
      <w:sz w:val="15"/>
    </w:rPr>
  </w:style>
  <w:style w:type="paragraph" w:customStyle="1" w:styleId="LedRubrik">
    <w:name w:val="LedRubrik"/>
    <w:uiPriority w:val="5"/>
    <w:semiHidden/>
    <w:rsid w:val="004B42CA"/>
    <w:pPr>
      <w:spacing w:after="20" w:line="240" w:lineRule="auto"/>
    </w:pPr>
    <w:rPr>
      <w:rFonts w:ascii="Arial" w:hAnsi="Arial"/>
      <w:b/>
      <w:sz w:val="15"/>
    </w:rPr>
  </w:style>
  <w:style w:type="paragraph" w:customStyle="1" w:styleId="LedText">
    <w:name w:val="LedText"/>
    <w:basedOn w:val="LedRubrik"/>
    <w:uiPriority w:val="5"/>
    <w:semiHidden/>
    <w:rsid w:val="00FB0337"/>
    <w:pPr>
      <w:spacing w:after="40"/>
    </w:pPr>
    <w:rPr>
      <w:b w:val="0"/>
      <w:sz w:val="16"/>
    </w:rPr>
  </w:style>
  <w:style w:type="character" w:customStyle="1" w:styleId="Rubrik4Char">
    <w:name w:val="Rubrik 4 Char"/>
    <w:basedOn w:val="Standardstycketeckensnitt"/>
    <w:link w:val="Rubrik4"/>
    <w:uiPriority w:val="1"/>
    <w:rsid w:val="006C788E"/>
    <w:rPr>
      <w:rFonts w:ascii="Georgia" w:eastAsiaTheme="majorEastAsia" w:hAnsi="Georgia" w:cstheme="majorBidi"/>
      <w:bCs/>
      <w:i/>
      <w:iCs/>
      <w:sz w:val="23"/>
    </w:rPr>
  </w:style>
  <w:style w:type="paragraph" w:customStyle="1" w:styleId="DoldText">
    <w:name w:val="DoldText"/>
    <w:basedOn w:val="Normal"/>
    <w:uiPriority w:val="6"/>
    <w:rsid w:val="00A90EB3"/>
    <w:pPr>
      <w:spacing w:after="80"/>
    </w:pPr>
    <w:rPr>
      <w:rFonts w:asciiTheme="majorHAnsi" w:hAnsiTheme="majorHAnsi"/>
      <w:vanish/>
      <w:color w:val="FF0000"/>
      <w:sz w:val="20"/>
    </w:rPr>
  </w:style>
  <w:style w:type="paragraph" w:styleId="Liststycke">
    <w:name w:val="List Paragraph"/>
    <w:basedOn w:val="Normal"/>
    <w:uiPriority w:val="34"/>
    <w:rsid w:val="00C32FEF"/>
    <w:pPr>
      <w:ind w:left="720"/>
      <w:contextualSpacing/>
    </w:pPr>
  </w:style>
  <w:style w:type="paragraph" w:styleId="Revision">
    <w:name w:val="Revision"/>
    <w:hidden/>
    <w:uiPriority w:val="99"/>
    <w:semiHidden/>
    <w:rsid w:val="00AE7FE0"/>
    <w:pPr>
      <w:spacing w:after="0" w:line="240" w:lineRule="auto"/>
    </w:pPr>
    <w:rPr>
      <w:rFonts w:ascii="Georgia" w:hAnsi="Georgia"/>
    </w:rPr>
  </w:style>
  <w:style w:type="character" w:styleId="Kommentarsreferens">
    <w:name w:val="annotation reference"/>
    <w:basedOn w:val="Standardstycketeckensnitt"/>
    <w:uiPriority w:val="99"/>
    <w:semiHidden/>
    <w:unhideWhenUsed/>
    <w:rsid w:val="004C33FF"/>
    <w:rPr>
      <w:sz w:val="16"/>
      <w:szCs w:val="16"/>
    </w:rPr>
  </w:style>
  <w:style w:type="paragraph" w:styleId="Kommentarer">
    <w:name w:val="annotation text"/>
    <w:basedOn w:val="Normal"/>
    <w:link w:val="KommentarerChar"/>
    <w:uiPriority w:val="99"/>
    <w:unhideWhenUsed/>
    <w:rsid w:val="004C33FF"/>
    <w:rPr>
      <w:sz w:val="20"/>
      <w:szCs w:val="20"/>
    </w:rPr>
  </w:style>
  <w:style w:type="character" w:customStyle="1" w:styleId="KommentarerChar">
    <w:name w:val="Kommentarer Char"/>
    <w:basedOn w:val="Standardstycketeckensnitt"/>
    <w:link w:val="Kommentarer"/>
    <w:uiPriority w:val="99"/>
    <w:rsid w:val="004C33F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4C33FF"/>
    <w:rPr>
      <w:b/>
      <w:bCs/>
    </w:rPr>
  </w:style>
  <w:style w:type="character" w:customStyle="1" w:styleId="KommentarsmneChar">
    <w:name w:val="Kommentarsämne Char"/>
    <w:basedOn w:val="KommentarerChar"/>
    <w:link w:val="Kommentarsmne"/>
    <w:uiPriority w:val="99"/>
    <w:semiHidden/>
    <w:rsid w:val="004C33FF"/>
    <w:rPr>
      <w:rFonts w:ascii="Georgia" w:hAnsi="Georgia"/>
      <w:b/>
      <w:bCs/>
      <w:sz w:val="20"/>
      <w:szCs w:val="20"/>
    </w:rPr>
  </w:style>
  <w:style w:type="character" w:styleId="Hyperlnk">
    <w:name w:val="Hyperlink"/>
    <w:basedOn w:val="Standardstycketeckensnitt"/>
    <w:uiPriority w:val="99"/>
    <w:unhideWhenUsed/>
    <w:rsid w:val="00596B3B"/>
    <w:rPr>
      <w:color w:val="0000FF" w:themeColor="hyperlink"/>
      <w:u w:val="single"/>
    </w:rPr>
  </w:style>
  <w:style w:type="character" w:styleId="Olstomnmnande">
    <w:name w:val="Unresolved Mention"/>
    <w:basedOn w:val="Standardstycketeckensnitt"/>
    <w:uiPriority w:val="99"/>
    <w:semiHidden/>
    <w:unhideWhenUsed/>
    <w:rsid w:val="00596B3B"/>
    <w:rPr>
      <w:color w:val="605E5C"/>
      <w:shd w:val="clear" w:color="auto" w:fill="E1DFDD"/>
    </w:rPr>
  </w:style>
  <w:style w:type="character" w:customStyle="1" w:styleId="jlqj4b">
    <w:name w:val="jlqj4b"/>
    <w:basedOn w:val="Standardstycketeckensnitt"/>
    <w:rsid w:val="000A5767"/>
  </w:style>
  <w:style w:type="character" w:customStyle="1" w:styleId="viiyi">
    <w:name w:val="viiyi"/>
    <w:basedOn w:val="Standardstycketeckensnitt"/>
    <w:rsid w:val="001D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32841">
      <w:bodyDiv w:val="1"/>
      <w:marLeft w:val="0"/>
      <w:marRight w:val="0"/>
      <w:marTop w:val="0"/>
      <w:marBottom w:val="0"/>
      <w:divBdr>
        <w:top w:val="none" w:sz="0" w:space="0" w:color="auto"/>
        <w:left w:val="none" w:sz="0" w:space="0" w:color="auto"/>
        <w:bottom w:val="none" w:sz="0" w:space="0" w:color="auto"/>
        <w:right w:val="none" w:sz="0" w:space="0" w:color="auto"/>
      </w:divBdr>
    </w:div>
    <w:div w:id="20564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pau\AppData\Roaming\Microsoft\Mallar\HaV%20Mallar\&#196;rendehantering.dotm" TargetMode="Externa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Typsnitt - Ha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62C1CE856937343A3B3B2457371053E" ma:contentTypeVersion="10" ma:contentTypeDescription="Skapa ett nytt dokument." ma:contentTypeScope="" ma:versionID="94d1c3fa8853a989ec79af1706f0689d">
  <xsd:schema xmlns:xsd="http://www.w3.org/2001/XMLSchema" xmlns:xs="http://www.w3.org/2001/XMLSchema" xmlns:p="http://schemas.microsoft.com/office/2006/metadata/properties" xmlns:ns2="a7071b97-3f5b-418c-8e85-129d3ac88bce" targetNamespace="http://schemas.microsoft.com/office/2006/metadata/properties" ma:root="true" ma:fieldsID="d9ab5a85f93519538fe6f4d361160f66" ns2:_="">
    <xsd:import namespace="a7071b97-3f5b-418c-8e85-129d3ac88b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71b97-3f5b-418c-8e85-129d3ac88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6356-F8E1-4824-8EDF-1C55125FC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C0238-364B-47F9-BB4A-3818E5721DED}">
  <ds:schemaRefs>
    <ds:schemaRef ds:uri="http://schemas.openxmlformats.org/officeDocument/2006/bibliography"/>
  </ds:schemaRefs>
</ds:datastoreItem>
</file>

<file path=customXml/itemProps3.xml><?xml version="1.0" encoding="utf-8"?>
<ds:datastoreItem xmlns:ds="http://schemas.openxmlformats.org/officeDocument/2006/customXml" ds:itemID="{D4034405-FAE2-4303-A938-A4B29BBDB92E}">
  <ds:schemaRefs>
    <ds:schemaRef ds:uri="http://schemas.microsoft.com/sharepoint/v3/contenttype/forms"/>
  </ds:schemaRefs>
</ds:datastoreItem>
</file>

<file path=customXml/itemProps4.xml><?xml version="1.0" encoding="utf-8"?>
<ds:datastoreItem xmlns:ds="http://schemas.openxmlformats.org/officeDocument/2006/customXml" ds:itemID="{102022E8-E9BC-4531-9CF6-5D9080A8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71b97-3f5b-418c-8e85-129d3ac88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Ärendehantering</Template>
  <TotalTime>12</TotalTime>
  <Pages>2</Pages>
  <Words>542</Words>
  <Characters>3091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Swdish Pelagic Federation</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Paulrud</dc:creator>
  <cp:lastModifiedBy>Annelie Rosell</cp:lastModifiedBy>
  <cp:revision>9</cp:revision>
  <cp:lastPrinted>2021-02-04T12:59:00Z</cp:lastPrinted>
  <dcterms:created xsi:type="dcterms:W3CDTF">2021-02-04T12:48:00Z</dcterms:created>
  <dcterms:modified xsi:type="dcterms:W3CDTF">2021-02-04T12:59:00Z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0x010100462C1CE856937343A3B3B2457371053E</vt:lpwstr>
  </property>
</Properties>
</file>